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товаров на 2025 год для нужд Степанаванских общественных некоммерческих организаций находящихся в подчинении общинного учреждения Администрация Степанаванского муниципалитета Лорийского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/043-11-91-57/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товаров на 2025 год для нужд Степанаванских общественных некоммерческих организаций находящихся в подчинении общинного учреждения Администрация Степанаванского муниципалитета Лорийского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товаров на 2025 год для нужд Степанаванских общественных некоммерческих организаций находящихся в подчинении общинного учреждения Администрация Степанаванского муниципалитета Лорийского марза РА</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товаров на 2025 год для нужд Степанаванских общественных некоммерческих организаций находящихся в подчинении общинного учреждения Администрация Степанаванского муниципалитета Лорийского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/21х29,7/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цветных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фломастеров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стяжеки для степлера /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 1 формата /ватман/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 3 формата /ватман/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стяжеки для степлера / маленькие /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 4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с натуральной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алфавитный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клипсой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Скотч-бумажный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ГБ флэш-памяти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пуансонной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3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2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канцелярского ножа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Пенал 4-5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ՀՀ-ԼՄՍՀ-ԿԳ-ԷԱՃԱՊՁԲ-25/3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ՀՀ-ԼՄՍՀ-ԿԳ-ԷԱՃԱՊՁԲ-25/3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/21х29,7/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неразрезанная, предназначена для печати на офисных принтерах. Плотность: 75-82,5 г/кв.м Без волокон, получена механическим способом (210х297) мм. Указанные объемы по каждому лоту являются максимальными, они могут быть уменьшены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в пачке. Цветовая гамма: микс, интенсивность: интенсивная, формат листов: А4, плотность бумаги: не менее 80 г/м2, количество листов в одной пачке не менее 100 шт. Количество цветов в пачке минимум 10. Указанные объемы по каждому лоту являются максимальными, они могут быть уменьшены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самоклеящаяся бумага из фома, для декоративных работ. Интенсивность: Формат листа: А4.При подписании договора будут указаны адрес ОНО Степанаванской юношеской спортшколы, , а так же количество товара, график доставки и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скрепления с бумагой формата А4 (210 х 297) мм, толщиной 25-40 мкм. Указанные объемы по каждому лоту являются максимальными, они могут быть уменьшены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с металлическим зажимом, для листов формата А4 (210х297) мм.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«Степанаванский детский сад №4», «Степанаванский детский сад-ясли №5 имени Амалии Карапетян», юношеская спортшкола,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 меловой с металлическим держателем для листов формата А4 (210x297) мм.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сад-ясли №5 имени Амалии Карапетян»,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с корешком (объемом) соответствующего размера, с металлическим застежкой, шириной 7 см, для бумаг формата А4 (210х297)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№2»,  «Степанавский детский сад №3»,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с корешком соответствующего размера (объема), с металлическим застежкой, шириной 5 см, для бумаг формата А4 (210х297)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диаметр 0,7 мм, цвета: синяя - 400 шт., красная - 20 шт., черная - 20 шт., с разным типом структуры.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цветных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разных цветов для письма и рисования специальными чернилами, в коробке /10 шт/.Указанный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При подписании договора будут указаны адреса ОНО  «Степанаванский детский сад-ясли №5 имени Амалии Карапетян», художественной школы имени Артура Гарибяна,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фломастеров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Приспособление для письма и рисования с помощью специальных чернил, которые вытекают из контейнера на толстый край гребня. Диаметр тела обычно составляет около 0,8-1 см.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№2»,  «Степанаванский детский сад-ясли №5 имени Амалии Карапетян», юношеская спортшкола,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12-значная таблица размером (21X294) см, самозаряжающаяся на панели индикации.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Соответствующих размеров. (70 - 200) стр., строчные, с белыми страницами.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№3», «Степанаванский детский сад №4», «Степанаванский детский сад-ясли №5 имени Амалии Карапетян», Дворец культуры «Сос Саркисян», художественной школы имени Артура Гарибяна, городской библиотеки,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8 г (клей-карандаш) для склеивания бумаги.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стяжеки для степлера /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блоками, 10 мм/6 мм.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юношеская спортшкола,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 острый край, пластиковая ручка.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сад-ясли №5 имени Амалии Карапетян»,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большие, металлические, с острым кончиком, пластиковая ручка.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Степанавской юношеской спортшколы,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 1 формата /ватман/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бумага формата А1. Размеры листов: (840-860)х(600-640) мм, площадь 1 м2, плотность бумаги: 185-240 г.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 3 формата /ватман/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белая формата А3, размер листа: (400-420)х(300-310) мм, 0,35 м2, вес бумаги: 65-80 г, /ватман/.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Дворец культуры «Сос Саркисян», , а так же количество товара, график доставки-оплаты.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 12 цветов, в пластиковых баночках. Краска предназначена для работ рисовального характера.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Дворец культуры «Сос Саркисян», художественной школы имени Артура Гарибяна,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разных цветов для детей, 12 цветов, длиной в 16-18 см.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графитных и цветных карандашей.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тетрадь в полоску и (или) в квадрат. Количество листов: 48, размеры 148 х 210 мм. Единица измерения: шт.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 №4», «Степанаванский детский сад-ясли №5 имени Амалии Карапетян»,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полоску и (или)  квадрат. Количество листов 24, размеры 148 х 210 мм. Единица измерения: шт.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полоску и (или)  квадрат. Количество листов: 12, размеры 148 х 210 мм. Единица измерения: шт.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легко растворимая в воде, предназначена для рисования, палитра из 12 цветов, которые помещены в одну коробку. Не вредна для здоровья детей.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стяжеки для степлера / маленькие /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степлерные стяжки с блоками: 24 мм / 6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№5 имени Амалии Карапетян», художественной школы имени Артура Гарибяна,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наконечник 0,5 мм, разных цветов, гелевая.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юношеская спортшкола, художественной школы имени Артура Гарибяна,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односторонний клейкий разделитель страниц для обозначения страниц.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20-50 листов проволочными стяжками.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юношеская спортшкола, художественной школы имени Артура Гарибяна, городской библиотекиа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до 20 листов проволочными стяжками.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не менее 1,25 мм, желтый, размер 90 мм х 90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 4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 4, линейный и (или) квадратный. Количество листов: 96.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резиновый ластик для очистки карандашного письма.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№2»,  «Степанавский детский сад №3»,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(не менее 4 цветов) - предназначены для мелирования, фетра или другого пористого материала с ровным краем, толщина линии - 1-5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Дворец культуры «Сос Саркисян», художественной школы имени Артура Гарибяна,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Маркировочные черные маркеры, предназначенные для заметок, из фетра или другого пористого материала с плоским наконечником, толщина линии: 1-5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Дворец культуры «Сос Саркисян», а так же количество товара, график доставки-оплаты.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12 мл.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ребристый N 10, для акварели на других слоях бумаги.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N 8 , ребристый, для акварели на других слоях бумаги.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живописи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ребристый N 5, для акварели на других слоях бумаги.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№2»,  «Степанавский детский сад №3», «Степанаванский детский сад №4»,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с натуральной щетиной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с натуральной щетиной, круглая, заостренная, для рисования акварелью, маслом или гуашью на бумаге и других основах.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Дворец культуры «Сос Саркисян»,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шириной 4,8см, клейкая, толщина слоя: 0,018-0,030мм или 0,030-0,060мм, длина ленты 150м ГОСТ 20477-86, офисная широкая.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шириной 19 мм, клейкая, толщина слоя: 0,018-0,030мм или 0,030-0,060 мм, длина ленты 36м ГОСТ 20477-86, размер 19х36, малая канцелярия.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для письма и рисунка, белый, цветной, вес коробки 250 г, единица измерения: коробка.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№3», «Степанаванский детский сад-ясли №5 имени Амалии Карапетян», художественной школы имени Артура Гарибяна,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стержни, длиной 27-28 см, диаметром 7 мм, для дозированной подачи электромеханическим плавильным устройством.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Дворец культуры «Сос Саркисян»,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Невысыхающая пластичная масса из глины, воска և различные масла для детской лепки, 6 разных цветов в каждой коробке.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 №4», «Степанаванский детский сад-ясли №5 имени Амалии Карапетян»,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40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30 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сад-ясли №5 имени Амалии Карапетян»,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максимальная длина 30 см, пластик.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юношеская спортшкола,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максимальная длина 20 см, деревянная.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Альбом для рисования, с красочной обложкой, 24 страницы, чисто-белый, для рисования.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видов электрооборудования, 1,5В, щелочные АА, со сроком годности не менее 1 года.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 №4»,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видов электрооборудования, 1,5В, щелочные ААА, со сроком годности не менее 1 года.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«Степанаванский детский сад №4», «Степанаванский детский сад-ясли №5 имени Амалии Карапетян», художественной школы имени Артура Гарибяна,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или пластиковые цветные головки, остроконечные заклепки для фиксации бумаги.При подписании договора будут указаны адреса ОНО «Степанаванский детский сад-ясли №1», «Степанаванский детский сад-ясли №5 имени Амалии Карапетян», Дворец культуры «Сос Саркисян», юношеская спортшкола,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Струбцины канцелярские металлические, длиной 28 мм, бумажного класса, полной прочности, с возможностью скрепления.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 №4», «Степанаванский детский сад-ясли №5 имени Амалии Карапетян», юношеская спортшкола, городской библиотеки,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синего цвета.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юношеская спортшкола,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кожаной обложке, на подкладке, размеры 180х130мм или чуть больше.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юношеская спортшкола,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среднего размера, в обложке, линейный, размер /130х180/мм.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Дворец культуры «Сос Саркисян»,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алфавитный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алфавитный․ Указанный объем лота является максимальным,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«Степанаванской городской библиотеки, а так же количество товара, график доставки-оплаты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клипсой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Иллюстрированная, цветная папка для бумаги формата А4.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№5 имени Амалии Карапетян»,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рулонный шириной 19 мм, двухсторонний клей, малый офисный.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№3», «Степанаванский детский сад-ясли №5 имени Амалии Карапетян», Дворец культуры «Сос Саркисян»,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Скотч-бумажный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в рулоне шириной 48 мм, толщина клеевого слоя: 0,018-0,030 мм или 0,030-0,060 мм, длина ленты: 100 м, ГОСТ 20477-86. Указанный объем лота является максимальным,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Дворец культуры «Сос Саркисян»,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ГБ флэш-памяти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не использованная. Данный объем лота является максимальными,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2025 года для заметок 10-14 см размером, листовой, цветная печать. Данный объем лота является максимальными,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«Степанавский детский сад №3», юношеская спортшкола,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2025 года формата А2 с разными узорами. Данный объем лота является максимальными,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триколор: красный, синий, оранжевый. Трехцветный флаг с постаментом. ткань: хлопок, смесовая ткань, шелк, шерсть или 100% полиэстер (прошитая), красная, синяя, оранжевая горизонтальные равные полосы сверху вниз. Размеры: ширина: 0,7м, длина: 1,5м. Карман для штанги d 2,5 см, пришит сверху.Данный объем лота является максимальными, он может быть уменьшен Покупателем. 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будет указан адрес ОНО  «Степанаванский детский сад №4»,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триколор: красный, синий, оранжевый. Трехцветный флаг с постаментом. ткань: хлопок, смесовая ткань, шелк, шерсть или 100% полиэстер (прошитая), красная, синяя, оранжевая горизонтальные равные полосы сверху вниз. Размеры: ширина: 0,7м, длина: 1,5м. Карман для штанги d 2,5 см, пришит сверху. Флаг Армении, триколор: красный, синий, оранжевый. Трехцветный флаг с постаментом. ткань: хлопок, смесовая ткань, шелк, шерсть или 100% полиэстер (прошитая), красная, синяя, оранжевая горизонтальные равные полосы сверху вниз. Размеры: ширина: 1м, длина: 2м. Карман для штанги d 2,5 см, пришит сверху.Данный объем лота является максимальными, он может быть уменьшен Покупателем.Доставка осуществляется за счет поставщика один раз в квартал, Покупателем по предварительному заказу (не ранее, чем за 3 рабочих дня) по электронной почте. по почте. При подписании договора будут указаны адреса ОНО «Степанаванский детский сад-ясли №1», «Степанавский детский сад №2»,  «Степанавский детский сад №3», «Степанаванский детский сад №4», «Степанаванский детский сад-ясли №5 имени Амалии Карапетян», Дворец культуры «Сос Саркисян», юношеская спортшкола, художественной школы имени Артура Гарибяна, городской библиотеки,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пуансонной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Двойное отверстие, расстояние между отверстиями 8 см, рабочий зазор 10 мм, линейка, для перфорации 10-15 листов. Указанные объемы для данной дозы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указаны адреса ОНО юношеская спортшкола,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металл, сетка, разные дизайны. Указанные объемы для данной дозы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указаны адреса ОНО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для печати, со своей коробочкой, синего цвета, размер 6см*9см. Указанные объемы для данной дозы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с металлической направляющей, разные цвета. Он предназначен для работы с бумагой, картоном и подобными твёрдыми материалами. В пластиковых ножнах, ширина лезвия: 16-18 мм.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будут указаны адреса ОНО Дворец культуры «Сос Саркисян», Степанавского коммунального хозяйства  услуг и благоустройства , а так же количество товара, графики доставки-оплаты по отдельных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3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3 уровня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2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для документов / решетка / 2 уровня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канцелярского ножа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канцелярского ножа, ширина лезвия: 16-18 мм.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Дворец культуры «Сос Саркисян»,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Пенал 4-5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Пенал для ручек на 4-5 мест.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для писем.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будут указаны адреса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формата А4, разных цветов, пластиковая, предназначена для изделий из пластилина.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«Степанавский детский сад №2»,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предназначенный для размещения на столе, пластиковый, черного цвета.Указанные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городской библиотеки,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пистолет для плавления силиконовых стержней: Напряжение 230 В/50 Гц: Диаметр силиконового стержня 7 мм: Рабочая температура 3-5 минут: Вес 0,6 кг.Указанные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Дворец культуры «Сос Саркисян», юношеская спортшкола,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 устройство с лупой в рамке для рассматривания мелких букв или предметов. 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Степанавского коммунального хозяйства  услуг и благоустройства , а так же количество товара, график доставки-оплаты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в коробке 40 шт. Небольшие палочки для обучения детей детского сада счету.Указанные объемы для данной дозы являются максимальными, могут быть уменьшены Покупателем. Поставка осуществляется за счет поставщика, по предварительному (не ранее 3-х рабочих дней) заказу покупателя: e-mail. по почте. При подписании договора будет указан адрес ОНО «Степанаванский детский сад-ясли №5 имени Амалии Карапетян», а так же количество товара, график доставки-оплаты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пачка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