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Ակնաբուժական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Ակնաբուժական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Ակնաբուժական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Ակնաբուժական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RS-OIL ECS 5700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Infiniti սարքավորման հոսքերի կառավարման համակարգ Infinity 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Constellation LXT սարքի հետ օգտագործման համակցված վիրաբուժական պրոցեդուրային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Illuminated Flex Curved Laser Probe Constellation և Purepoint. սարքերի հետ օգտագործման լազերային զոնդ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Տրիպտան կապույտ 0,06%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Ակնավիրահատական ներկ /ներկող լուծույթ/ - Ներկող լուծույթի տեսակը՝ տրիպան կապույտ կապսուլան ներկող լուծույթ: Ներկող լուծույթի կոնցենտրացիան` 0.6 գ/լ տրիպան կապույտ: Ներկող լուծույթի խտությունը՝ 1.000 - 1.005 գ/սմ3: Ներկող լուծույթի ծավալը շշիկում՝ 1 մլ: Օրիգինալ: Մատակարարելիս որակի սերտիֆիկատի/ների առկայությունը պարտադիր է: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Ֆլուերեսցին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ապիրոգեն ջրային լուծույթ սրվակի մեջ, 3.0 մլ տարողությամբ։ Պարունակում է ֆլուորեսցեին նատրիում, որը համարժեք է 20% ֆլուորեսցեինին։ Ներերակային օգտագործման համար ՝ որպես ախտորոշիչ միջոց: Ցուցումներ՝ ակնաբուժական անգիոգրաֆիա կամ անգիոսկոպիա։ Ph`8.0- 9.8: Պահպանման ջերմաստիճանը՝ 35°C ցածր։ Պաշտպանել լույսից։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 օղակ 12mm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Կապսուլյար օղ,  նյութը՝ պոլիմեթիլմետակրիլատ (PMMA):Կապսուլյար օղի չափսը բաց վիճակում՝ 12.00 մմ, սեղմված վիճակում՝ 10.00 մմ: Կապսուլյար օղը թափանցիկ է (անգույն): Մատակարարելիս որակի սերտիֆիկատի/ների առկայությունը պարտադիր է: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Viscolon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Հիդրոքսիպրոպիլմեթիլցելյուլոզայի լ-թ: Իզոտոնիկ, ստերիլ,ապիրոգեն  2.0% մեթիլցելյուլոզի վիսկոէլաստիկ ակնային լուծույթ շշիկի մեջ, 5.0 մլ տարողությամբ։  Յուրաքանչյուր 1մլ պարունակում է՝ հիդրօքսիպրոպիլ մեթիլ ցելյուլոզա (20 մգ),  նատրիումի քլորիդ (NaCl) (4,9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զանգվածը՝80,000 դալտոնից բարձր։ Մածուցիկությունը՝ 6000 ± 1000  mPa.s։ Օսմոլալությունը՝ 285± 15 mOsm / կգ ։ Ph`6.0- 7.8: Կիրառվում է աչքի առաջնային սեգմենտի վիր.ժամանակ։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վիսկոէլաստիկ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դիսպերսիվ:
Իրենից ներկայացնում է 2.0% հիդրոքսիպրոպիլ մեթիլցելյուլոզի վիսկոէլաստիկ ակնային լուծույթ ներարկիչի մեջ, 2.0 մլ տարողությամբ։
Հիդրոքսիպրոպիլ մեթիլցելյուլոզ՝ 20մգ/մլ, նատրիումի քլորիդ՝ 4.9մգ,  նատրիումի ացետատ՝ 3.9մգ,  նատրիումի ցիտրատ՝ 1.7մգ, կալիումի քլորիդ՝ 0.75մգ, կալցիումի քլորիդ դիհիդրատ` 0.48մգ, մագնեզիումի քլորիդ դեքսահիդրատ՝ 0.3մգ:
Միջին մոլեկուլյար զանգվածը՝ 86,000 դալտոն։
Մածուցիկությունը 27°C պայմաններում՝ 3000 - 4500 mPa.s։ Ph`6.8- 7.6:
Կանուլայի չափը՝ 23G։
Պահպանման ջերմաստիճանը՝ 2-35°C:"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Մեթիլցելյուլոզային լուծույթ վիսկոէլաստիկ  Տեսակը՝ դիսպերսիվ: Կառուցվածքը՝ 2.0% հիդրոքսիպրոպիլմեթիլցելյուլոզաի լուծույթ ներարկիչի մեջ, 2.0 մլ տարողությամբ։ Յուրաքանչյուր 1մլ պարունակում է՝ հիդրօքսիպրոպիլ մեթիլ ցելյուլոզա (20 մգ),  նատրիումի քլորիդ (NaCl) (6,4 մգ), նատրիումի ացետատի տրիհիդրատ (C,H,NaO,.3H, O) (3.9 մգ),  նատրիումի ցիտրատի դիհիդրատ (C, H, Na, O,.2H, O) (1.7 մգ), կալիումի քլորիդ (KCI) (0.75 մգ),  կալցիումի քլորիդ դիհիդրատ USP (CaCl, 2H,O) (0.48 մգ), մագնեզիումի քլորիդ հեքսահիդրատ (MgCl,.6H, O) (0.30 մգ)։ Մոլեկուլյար զանգվածը՝ 0.07 - 0.15 միլիոն. դալտոն։ Մածուցիկությունը՝  4000 - 5000 mPa.s։ Ph` 6.8 - 7.5: Օսմոլայնություն՝  270 - 400 mOsm/կգ։ Օրիգինալ:  Պահպանմել սենյակային ջերմաստիճանում: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MVR20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նիզակաձեւ, տարատեսակը՝ անվտանգ (safety), շեղբի լայնությունը՝ 1.2 մմ (20G),  շեղբը ուղիղ :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(safety),շեղբի լայնությունը՝ 2.4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կեռատոմ 2,75մմ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թեք երկսայր, տարատեսակը՝ անվտանգ (safety), շեղբի լայնությունը՝ 2.75 մմ, շեղբը թեք, թեքությունը՝ 45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Կիսակլոր ակնաբուժական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Միկրվերիաբուժական դանակի տեսակը՝ թեք կիսակլոր, վերին սրմամբ,  տարատեսակը՝ անվտանգ (safety),շեղբի լայնությունը՝ 2.0 մմ, շեղբը թեք՝  թեքությունը 60 աստիճան: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տուփում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 MTS 15 SK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Միկրովիրաբուժական դանակի տեսակը՝ ուղիղ միասայր: Միկրովիրաբուժական դանակի տարատեսակը՝ անվտանգ (safety): Միկրովիրաբուժական դանակի շեղբի թեքության աստիճանը՝ 15 աստիճան: Միկրովիրաբուժական դանակի շեղբը՝ ուղիղ: Շեղբի  նյութ` աուստենիտային չժանգոտվող պողպատ (պարունակում է նիկել և քրոմ): Շեղբը եռակի  սրված, սիլիկոնի ծածկույթով։ Բռնակի նյութ`պոլիբութիլենտերեֆտալատ (PBT):1 տուփի մեջ  6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10-0 neylon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նեյլոն N 10/0, չներծծվող, ասեղի տեսակը շպատելանման(Spatula) կրկնակի կողային սրվածքով, ստերիլ: Թելի բաղադրություն՝ պոլիամիդ։ Թելի զանգվածը նվազում է, մոտավորապես, տարեկան 10%-ով  հիդրոլիզի միջոցով։ Ասեղը՝ բարձրորակ չժանգոտվող մակնիշի պողպատից, սիլիկոնային ծածկույթով, կայունացնող հարթակով, երկու կտրող կողմերով, ատրավմատիկ։ Ասեղների չափը 6.4 մմ, կորությունը՝ 3/8 շրջագիծով, թելի երկարությունը ոչ պակաս, քան՝ 30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8-0 սուրջիկրիլ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8/0,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6 մմ, կորությունը՝ 3/8 շրջագիծով, թելի երկարությունը ոչ պակաս, քան՝ 45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6-0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պոլիգլակտին  N 6/0, ասեղի տեսակը շպատելանման(Spatula) կրկնակի կողային սրվածքով, ստերիլ: Թելի բաղադրություն՝ պոլիգլակտին 910, համապոլիմեր, որը բաղկացած է 90% գլիկոլիդաթթու և 10% Լ–լակտիդ։ Թելի ծածկույթը՝ պոլիգլակտիդ և ստեարատ կալցի («1%) կամ համարժեք: Ամրության պահպանումը՝ մոտ 50% 21 օր անց, ամբողջությամբ ներծծվում է հիդրոլիզի միջոցով մինչև 70 օրվա ընթացքում։ Ասեղը՝ բարձրորակ չժանգոտվող մակնիշի պողպատից, սիլիկոնային ծածկույթով, կայունացնող հարթակով, երկու կտրող կողմերով, ատրավմատիկ։ Ասեղների չափը 8 մմ, կորությունը՝ 1/4 շրջագիծով, թելի երկարությունը ոչ պակաս, քան՝ 45 սմ։ Ֆորմատ՝ 1 հատ թել 2 ասեղով: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8.00 մմ: Ներակնային ոսպնյակի օպտիկական մասի չափսը` 5.50 մմ:  Ներակնային ոսպնյակի հապտիկաների տեսակը` Iris claw: Ներակնային ոսպնյակի կառուցվածքը` մեկ կտոր: Ներակնային ոսպնյակի օպտիկական նյութը՝ պոլիմեթիլմետակրիլատ (PMMA): Ներակնային ոսպնյակի A-կոնստանտը՝ 117.2: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փափուկ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13.25 մմ
Ոսպնյակի օպտիկական մասի չափսը՝ 6.0 մմ
Ներակնային ոսպնյակի օպտիկական մասի տեսակը՝ Բիասֆերիկ, Էկվիկոնվեքս (+1.0-ից մինչև +36.0), Մենիսկային (-5.0-ից մինչև 0.0):
Հապտիկաների տեսակը՝ Մոդիֆիկացված C
Ներակնային ոսպնյակի հապտիկաների անկյունը՝ 5 աստիճան
Ներակնային ոսպնյակի կառուցվածքը՝ երեք կտոր
Պոզիցիոն անցքերի քանակը՝ 0
Ներակնային ոսպնյակի օպտիկական նյութը՝ ակրիլ (26% ջրի պարունակությամբ)
Առաջային խցիկի խորությունը՝ 5.04 մմ
Ներակնային ոսպնյակի օպտիկական A-կոնստանտը։ 118.13
Ոսպնյակի դիոպտրների աճման կարգը:
Մեկ ամբողջական դիոպտրիայով՝ - 5.0-ից մինչև +36.0: 
Կես դիոպտրիայով՝ +10.5-ից մինչև +29.5:
Քարթրիջի օգտագործման տեսակը՝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ներակնային արհեստական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ոսպնյակի երկարությունը` 12.50 մմ: Ներակնային ոսպնյակի օպտիկական մասի չափսը` 6.00 մմ: Ներակնային ոսպնյակի օպտիկական մասի տեսակը` Էկվիկոնվեքս: Ներակնային ոսպնյակի հապտիկաների տեսակը` Մոդիֆիկացված C: Ներակնային ոսպնյակի կառուցվածքը` միաբաղադրիչ: Պոզիցիոն անցքերի քանակը՝ 2: Ներակնային ոսպնյակի օպտիկական նյութը՝ պոլիմեթիլմետակրիլատ (PMMA): Ներակնային ոսպնյակի A-կոնստանտը՝ 118.4: Առաջային խցիկի խորությունը՝ 5.00 մմ: Ներակնային ոսպնյակի դիոպտրների աճման կարգը՝ մեկ ամբողջական դիոպտրիայով՝ -5.0-ից մինչեւ +5.0 , կես դիոպտրիայով՝ +5.5-ից մինչեւ +30.0: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աչքի վիրահատությունների համար 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ծածկիչ՝  հեղուկի հավաքման պարկով: Ակնաբուժական: Ընդհանուր չափսը՝ 100 սմ x 80 սմ։ Կպչուն դաշտի  չափսը՝ 7  սմ x 9 սմ: Պարկի  չափսը՝ 13սմ x 17սմ, տարողությունը՝ 650 մլ։ Բաղադրությունը՝ պոլիէթիլեն (PE)։ Օրիգինալ: Բոլոր չափսերի թույլատրելի տատանումը ± 5%:  Ֆորմատ 1 հատ վիրահատական ծածկիչ: Մատակարարելիս որակի սերտիֆիկատի/ների առկայությունը պարտադիր է: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 հավասարակշռված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աղի լուծույթ, որը նախատեսված է աչքի հյուսվածքները ոռոգելու համար: Խոնավեցնում և պաշտպանում է հյուսվածքներն ու բջիջները ցանկացած ակնաբուժական վիրահատության ժամանակ։Իզոտոնիկ, ստերիլ,ապիրոգեն։ Յուրաքանչյուր 1մլ պարունակում է՝ նատրիումի քլորիդ (NaCl) (640 մգ), նատրիումի ացետատի տրիհիդրատ (C,H,NaO,.3H, O) (3.90 մգ), նատրիումի ցիտրատի դիհիդրատ (C, H, Na, O,.2H, O) (1.7 մգ), կալիումի քլորիդ (KCI) (0.75 մգ), կալցիումի քլորիդ դիհիդրատ USP (CaCl, 2H,O) (0.48 մգ), մագնեզիումի քլորիդ հեքսահիդրատ (MgCl,.6H, O) (0.30 մգ)։ Պլաստիկը՝ բարձրորակ չծալվող։ Հասանելի է երկկողմանի ծավալային 500 մլ պլաստիկ շշով, որի հիմքում կցված է քաշվող օղակ հիմքին կախելու համար: Պահպանման ջերմաստիճանը՝ 8-27 °C։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RS-OIL ECS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մաքրման Սիլիկոնային յուղ 5700 cSt, 10 մլ, ստերիլ եւ ոչ պիրոգենիկ, փաթեթավորված նախապես լցված ներարկիչի մեջ Նախատեսված է ներակնային տամպոնադի և ապակենման մարմնի երկարաժամկետ փոխարինման համար Բաղադրությունը՝ 100% մաքուր պոլիդիմեթիլսիլոքսան
Մածուցիկություն (25°C) 5415-5985 cSt Տեսակարար կշիռ (25°C) 0,967 - 0,975 գ/սմ3
Բեկման Ինդեքս (25°C) 1,40 Անկայունություն (10 գ/24 ժ/150°C) ≤ 0,10% ըստ քաշի
Թթվայնության ցուցանիշը ≤ 0,15 մլ NaOH 0,01 N Ծանր մետաղներ ≤ 5 ppm
Ֆենոլային միացություններ ≤ 0,20 (250-270 nm) Բակտերիալ էնդոտոքսիններ « 0.2 EU/m Ոչ ցիտոտոքսիկ ISO 10993-5 ստանդարտի համաձայն, ուղղակի շփման թեստ, որն իրականացվել է երկու բջջային գծերի վրա:
- ցանցաթաղանթի պիգմենտային էպիթելի բջիջներ (ARPE-19) - մկնիկի ֆիբրոբլաստ բջիջներ (կլոն BALB 3T3 A31)
Մանրէազերծում խոնավ ջերմությամբ ' համաձայն EN ISO 17665-1 Պահպանման ջերմաստիճանը սենյակի ջերմաստիճան :Պահպանման ժամկետը 36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C3F8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"""GOT Multi C3F8-ը մաքուր է օկտաֆտորպրոպան, 75 մլ, փաթեթավորված ալյումինե
բալոնով, որը նախատեսված է երկարաժամկետ փոխարինման ապակենման մարմնի հեռացված վիտրեորետինալ վիրաբուժության ժամանակ:""
Հավաքածուն ներառում է՝  պոլիպրոպիլենային 50/60 մլ ներարկիչ  0.2 մկմ ստերիլիզացնող ֆիլտրով և 30G ասեղՄաքրություն » 99%Ծավալը 75 մլՏամպոնադի ժամանակը 42-65 օր Ոչ ընդլայնվող կոնցենտրացիան 12% Ոչ ընդարձակվող ծավալ 6 մլ գազ + 44 մլ օդ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մաքրության պերֆտոր-ն-օկտան CF3-(CF2)6-CF3 , ստերիլ և ապիրոգեն, 5 մլ ստերիլ շշիկի փաթեթավորմամբ, որը նախատեսված է վիտրեորետինալ վիրաբուժության ընթացքում ներակնային տամպոնադի համար և կայունացնելու անջատված ցանցաթաղանթը:
Բաղադրիչ, 100% պերֆտոր-ն-օկտան, լիովին զերծ է ջրածին պարունակող ենթամթերքներից:Մոլեկուլային բանաձեւը C8F18Մոլեկուլային քաշը 420 գ / մոլ
Մակերեսային լարվածությունը 15.0 Dyn/cm (դին/սմ)Խտություն (20 - 25°C) 1,78 գ/սմ3Բեկման Ինդեքս (25°C) 1,28
Եռման կետ 99°C
Կինեմատիկական մածուցիկություն (25°C) 0.8 cSt
Գոլորշու ճնշումը 0.81 lb/in (ֆունտ/դյույմ)Ձև ստերիլ հեղուկ
Պահպանման ջերմաստիճանը 2°C до 35°CՊահպանման ժամկետը 24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համակարգ Bausch+Lomb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օգտագործման,կասետային համակարգ իր խողովակներով նախատեսված Bausch+Lomb Stellaris-ի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"Բալանսավորված աղային լուծույթ նախատեսված Bausch and Lomb Stellaris PC Elite-ի հետ օգտագործման համար,
Լուծույթի մեջ նատրիումի մոլյար կոնցենտրացիա՝ 156 մմոլ/լ, Լուծույթի մեջ կալիումի մոլյար կոնցենտրացիա՝ 10 մմոլ/լ, Լուծույթի մեջ կալցիումի մոլյար կոնցենտրացիա՝ 3 մմոլ/լ, Լուծույթի մեջ մագնեզիումի մոլյար կոնցենտրացիա՝ 1 մմոլ/լ, Լուծույթի մեջ քլորիդի մոլյար կոնցենտրացիա՝ 129 մմոլ/լ, Շշի ծավալը՝ Առնվազն՝ 500 մլ, Որակի հավաստագրեր՝ Առնվազն՝ Առնվազն՝ ISO 13485, ISO 9001, CE սերտիֆիկատ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զոնդ նախատեսված Bausch and Lomb Stellaris PC Elite-ի հետ օգտագործման համար, Լազերային զոնդի ասեղի կորություն 37°:
Որակի հավաստագրեր՝ Առնվազն՝ ISO 13485, ISO 9001, CE սերտիֆիկատ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կոմբինացված կասետային համակարգ ակնահատակի և կատարակտայի վիրահատության համար, 23G վիտրեկտոր, 23G լայնանկյուն լուսավորման խողովակ, 23G փականավոր ESA համակարգ, 23G սկլերալ խցաններ, ասպիրացիոն խողովակ, ինֆուզիոն խողովակ, պաշտպանիչ թաղանթներ սկուտեղի, էկրանի և հեռակառավարման վահանակի համար, կասետի արգելակիչ, թեստավորման կամերա, կցորդիչ, իրիգացիայի MICS պատյաններ, ասեղի բանալի, նաղապատրաստական բաժակ:
Որակի հավաստագրեր Առնվազն՝ ISO 13485, ISO 9001, CE սերտիֆիկատ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Soft  tip կոնյուլաներ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շարժուն բարձր հոսք ապահովող սիլիկոնային ծայրով կանուլա, որը թույլ է տալիս նուրբ մոտեցում ցանցենուն։ Նախատեսված է ցանցենու մակերեսից կամ ենթացանցաթաղանթային հատվածից հեղուկի ասպիրացիայի համար։
Կանուլայի չափը՝ 23G, 0.6x33մմ, 0.3մմ ծայր, Կանուլայի չափը՝ 25G, 0.5x33մմ, 0.3մմ ծայր, ըստ պատվիրատուի պահվերի: N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յուղի տեսակը՝ էմուլսիֆիկացիայի նկատմամբ բարձր կայունությամբ սիլիկոնային յուղ երկարատև տամպոնադայի համար։Բաղադրությունը՝ 100% պոլիդիմեթիլսիլոքսան (PDMS):
Խտությունը՝ 0.97 գ/սմ3 25C ջերմաստիճանի պայմանում։
Մածուցիկությունը՝ 4800 - 5500 միլիպասկալ վայրկյան (mPas) 25C ջերմաստիճանի պայմանում։
Շարժման մածուցիկությունը՝ 4303 միլիպասկալ վայրկյան (mPas) 37C ջերմաստիճանի և 8.37 s-1 պայմանում։Ռեֆրակտիվ ինդեքսը՝ 1.404:Էլաստիկությունը՝ 1 x 10-5 պասկալ (Pas):
Անկայուն/ցնդող մասնիկները՝ ≤ 0.2% 200C ջերմաստիճանի պայմանում 24 ժամվա ընթացքում։
Լուծելիությունը ջրում՝ չխառնվող։
Ծավալը ներարկիչում՝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միկրոսկոպի լամպ 12V 100W PHILIPS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Միկրոսկոպի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միկրոսկոպի լամպ 12V 50W  LEICA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Ճեղքային մանրադիտակի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12V 30 W OSRAM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Վիտրեոտոմ նախատոսված  Baush and Lomb   Stellaris PC Elite-ի օգտագործման համար , Վիտրեոտոմի տրամաչափ 23G,Որակի հավաստագիր Առնվազն ISO 13485,ISO 9001,CE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Լայնադաշտ դիֆուզ լույսով էնդոլուսավորիչ նախատեսված Baush and Lomb Stellaris PC Elite-ի հետ օգտագործման համար,Էնդոլուսավորիչի տրամաչափ 23G, Որակի հավաստագիր Առնվազն ISO 13485,ISO 9001,CE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երկակի ներկող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լուծույթի տեսակը՝ ներքին սահմանային թաղանթը, էպիռետինալ թաղանթը և ապակենմանմարմնի մնացորդները բրիլիանտ կապույտ ներկող լուծույթ:
Բաղադրությունը՝ 0.125 մգ բրիլիանտ կապույտ G, 0.65 մգ բրոմֆենոլ կապույտ, 0.1 մլ D20, 0.95 մգ նատրիումիհիդրոֆոսֆատ ( Na2HPO4 x 2H2O), 0.15 մգ նատրիումի դիհիդրոֆոսֆատ (NaH2PO4 x 2H2O), 4.1մգնատրիումի քլորիդ (NaCl) և 0.5 մլ ներարկման հեղուկ։
Կոնցենտրացիան` 0.25 գ/լ բրիլիանտ կապույտ G, 1.3 գ/լ բրոմֆենոլ կապույտ։
Խտությունը՝ 1.03 գ/սմ3:Քիմիական դասակարգումը՝ տրիֆենիլմեթան։Գույնը՝ մանուշակագույն-կապույտ։Տոքսիկություն՝ ոչ։Կապակցունակությունը ներքին սահմանային թաղանթին՝ բարձր։Կապակցունակությունը էպիռետինալ թաղանթին՝ բարձր։
Կապակցունակությունը ապակենման մարմնի մնացորդներին՝ միջին։Ազդեցության ժամանակը՝կարճ։Ծավալը ներարկիչում՝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Հիալուրոնաթթու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հիալուրոնատի ակնաբուժական լուծույթ:Թափանցիկ, անգույն, առանց հոտի, ստերիլ, իզոտոնիկ լուծույթ 16 մգ / մլ, նախապես լցված 1 մլ տարողությամբ ապակե ներարկիչը:Հավաքածուն ներառում է  27G կանուլա փաթեթավորված բլիստերի մեջ։Մոլեկուլյար զանգվածը: 1.100.000-2.600.000 ԴալտոնՄածուցիկության: 80.000 - 140.000 mPa.sPh` 6.8-7.6
Օսմոլալությունը՝  270-400 mOsm / կգԾագումը՝ Կենսաֆերմենտացիա
Պահպանման ջերմաստիճանը՝ 2°C - 25°C  Պահպանման ժամկետը 3 տարի CE  սերտիֆիկացում                                                                                                                                                                                Միայն ներակնային օգտագործման համար: Ոչ ներարկման համար:Կիրառվում է աչքի առաջնային սեգմենտի վիր.ժամանակ  Պետք է լինի նոր,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Iris Retractors (Pack of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Ստերիլ ծիածանաթաղանթի հետադարձիչների մեկանգամյա հավաքածու, որը օգտագործվում է ակնաբուժական վիրաբուժական միջամտության ընթացքում ծիածանաթաղանթը ժամանակավորապես հետ քաշելու համար: Iris retractor ստերիլ միանգամյա օգտագործման, պատրաստված է կապույտ նեյլոնից / պոլիպրոպիլենից, կարգավորելի սիլիկոնե փական:  Iris retractor  ունի U-աձև թեքություն կեռիկ վերջում, որն օգնում է որսալ ծիածանաթաղանթը և հետ քաշել այն։ 
Սիլիկոնե ամրացնողն օգնում է վիրահատության ընթացքում կեռիկը հետ քաշված դիրքում պահել: Հավաքածուն բաղկացած է 5 կտոր Iris retractors-ից։ Պահել  0ºC-ից մինչև 30ºC ջերմաստիճանի և 45% - ից 65% խոնավության պայմաններում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Infiniti սարքավորման հոսքերի կառավարման համակարգ Infinity Alcon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Infiniti սարքավորման հոսքերի կառավարման համակարգ Infinity Alcon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Constellation LXT սարքի հետ օգտագործման համակցված վիրաբուժական պրոցեդուրային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Constellation LXT սարքի հետ օգտագործման համակցված վիրաբուժական պրոցեդուրային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Illuminated Flex Curved Laser Probe Constellation և Purepoint. սարքերի հետ օգտագործման լազերային զոնդ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Illuminated Flex Curved Laser Probe Constellation և Purepoint. սարքերի հետ օգտագործման լազերային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վիտրեոտոմ առանց իրիգացիայի նախատեսված Baush and Lomb   Stellaris-ի հետ օգտագործման համար: Վիտրեոտոմի տրամաչափ 20 G: Որակի հավաստագրեր առնվազն ISO 13485, EC Declaration of Conformity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Էնդոկոագուլյատոր  Baush and Lomb Stellaris PC Elite-ի հետ օգտագործման համար :Բիպոլյար Էնդոկոագուլյատորի ծայրի տրամաչափ 25 G :Ունենա միացման լար:  Բիպոլյար Էնդոկոագուլյատորի լարի երկարությունը առնվազն ՝ 360սմ: Որակի հավաստագրեր առնվազն ISO 13485, US 19/819943430, Eu 2023/607 MDD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կասետային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օգտագործման,վակումայինկասետային համակարգ իր խողովակներով նախատեսված Bausch+Lomb Stellaris-ի համար,կոմպլեկտի պարունակությունը՝ առնվազն՝ վակումային կասետային համակարգ իր խողովակներով,թեստավորման կամերա, ասեղի բանալի, ֆակոէմուլսիֆիկացիայի ասեղ: Առնվազն ՝ ISO 13485,  ISO 9001, CE Declatation of Conformity Ապրանքը նոր է,ստերիլ,գործարանային տուփով՞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