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2024.11.29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ԱՀԱԿ-ԷԱՃԱՊՁԲ-24/34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Ավան հոգեկան առողջության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Աճարյան 1-ին նրբ., շենք 21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ԱՆ «ԱՎԱՆ» ՀՈԳԵԿԱՆ ԱՌՈՂՋՈՒԹՅԱՆ ԿԵՆՏՐՈՆ ՓԲԸ-Ի ԿԱՐԻՔՆԵՐԻ ՀԱՄԱՐ ԳԼԱՆԱՓԱԹԵԹԱՎՈՐ ՇԵՐՏԱՎԱՐԱԳՈՒՅՐՆԵՐԻ ՁԵՌՔԲԵՐՈՒՄ 24/34</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10</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10</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Էլինա Պողոսյան </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(+37412) 23-23-23</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avancenter@mail.ru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Ավան հոգեկան առողջության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ԱՀԱԿ-ԷԱՃԱՊՁԲ-24/34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2024.11.29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Ավան հոգեկան առողջության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Ավան հոգեկան առողջության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ԱՆ «ԱՎԱՆ» ՀՈԳԵԿԱՆ ԱՌՈՂՋՈՒԹՅԱՆ ԿԵՆՏՐՈՆ ՓԲԸ-Ի ԿԱՐԻՔՆԵՐԻ ՀԱՄԱՐ ԳԼԱՆԱՓԱԹԵԹԱՎՈՐ ՇԵՐՏԱՎԱՐԱԳՈՒՅՐՆԵՐԻ ՁԵՌՔԲԵՐՈՒՄ 24/34</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Ավան հոգեկան առողջության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ԱՆ «ԱՎԱՆ» ՀՈԳԵԿԱՆ ԱՌՈՂՋՈՒԹՅԱՆ ԿԵՆՏՐՈՆ ՓԲԸ-Ի ԿԱՐԻՔՆԵՐԻ ՀԱՄԱՐ ԳԼԱՆԱՓԱԹԵԹԱՎՈՐ ՇԵՐՏԱՎԱՐԱԳՈՒՅՐՆԵՐԻ ՁԵՌՔԲԵՐՈՒՄ 24/34</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ԱՀԱԿ-ԷԱՃԱՊՁԲ-24/34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avancenter@mail.ru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ԱՆ «ԱՎԱՆ» ՀՈԳԵԿԱՆ ԱՌՈՂՋՈՒԹՅԱՆ ԿԵՆՏՐՈՆ ՓԲԸ-Ի ԿԱՐԻՔՆԵՐԻ ՀԱՄԱՐ ԳԼԱՆԱՓԱԹԵԹԱՎՈՐ ՇԵՐՏԱՎԱՐԱԳՈՒՅՐՆԵՐԻ ՁԵՌՔԲԵՐՈՒՄ 24/34</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շերտավարագույրներ /գլանափաթեթավոր շերտավարագույրներ/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10</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392.97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3.57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414.58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2024.12.10. 12:00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ԱՀԱԿ-ԷԱՃԱՊՁԲ-24/34</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Ավան հոգեկան առողջության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ԱՀԱԿ-ԷԱՃԱՊՁԲ-24/34</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ԱՀԱԿ-ԷԱՃԱՊՁԲ-24/34</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ԱՀԱԿ-ԷԱՃԱՊՁԲ-24/34</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ԱՀԱԿ-ԷԱՃԱՊՁԲ-24/34</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«ԱՀԱԿ-ԷԱՃԱՊՁԲ-24/34»*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Ավան հոգեկան առողջության կենտրոն ՓԲԸ*  (այսուհետ` Պատվիրատու) կողմից կազմակերպված` ԱՀԱԿ-ԷԱՃԱՊՁԲ-24/34*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Ավան հոգեկան առողջության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- 00886959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- 19300306069900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«ԱՀԱԿ-ԷԱՃԱՊՁԲ-24/34»*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Ավան հոգեկան առողջության կենտրոն ՓԲԸ*  (այսուհետ` Պատվիրատու) կողմից կազմակերպված` ԱՀԱԿ-ԷԱՃԱՊՁԲ-24/34*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Ավան հոգեկան առողջության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- 00886959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- 19300306069900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__</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39515410/503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Ներքին շերտավարագույրներ /գլանափաթեթավոր շերտավարագույրներ/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*Գլանափաթեթավոր շերտավարագույրները (ռուլոնային) հատուկ մշակված կտորից կամ պոլիմերային նյութերից, նախատեսված է 230սմ*180սմ չափերով եռափեղկ պատուհանի համար, պտտվող և հավաքող մեխանիզմով ։ /Ձևը կից նկարին համապատասխան/։
*Նախընտրելի գույնը և երանգները՝ բաց դարչնագույն, բաց կապույտ, բաց մոխրագույն, բաց կանաչ/ հնարավոր են նաև այլ գունային երանգներ/։
*Վերջնական գույնը , տեսքը , որակը և ձևը համաձայնեցնել պատվիրատուի հետ։
*Շերտավարագույրների չափագրման, պատրաստման, տեղադրման և այլ աշխատանքների գինը պետք է ներառված լինի ընդհանուր արժեքի մեջ:                                   
*Պատվիրատուի առավելագույն քանակն 140 ք/մ է: 
*Երաշխիքային ժամկետը՝ ապրանքը ընդունվելու օրվանից հաշված առնվազն 365 օրացույցային օր:  
*Ապրանքի տեղափոխումը, բեռնաթափումը, տեղադրումը և կարգաբերումը իրականացնում է Մատակարարը՝  իր հաշվին և իր միջոցներով ՀՀ ողջ տարածքում, որոնց արժեքը  պետք է ներառված լինի ամբողջ արժեքի մեջ։
*Գնման առարկան (ապրանքը) պետք է լինի չօգտագործված, համապատասխանի վերը նշված տեխնիկական բնութագրի 
պայմաններին: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Աճառյան 1 նրբ․, 21 շենք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մատակարարումը կիրականացվի համապատասխան ֆինանսական միջոցներ նախատեսվելու դեպքում՝ կողմերի միջև կնքվող համաձայնագիրը ուժի մեջ մտնելուց հետո 20 օրացուցային օրվա ընթացքում՝ հաշվի առնելով ՀՀ կառավարության 2017թ. մայիսի 4-ի N 526-Ն որոշմամբ հաստատված «Գնումների գործընթացի կազմակերպման&gt; կարգի 21-րդ կետի 1-ին ենթակետի ը պարբերության պահանջները: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