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ՄԵԼԻՈՐԱՑԻԱ ՓԱԿ ԲԱԺՆԵՏԻՐԱԿԱՆ ԸՆԿԵՐՈՒԹՅՈՒՆ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Араратская область, село, Айянист, ул. Эчмиадзин. 22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дизельного топлива для нужд ЗАО "мелиорация" с помощью процедуры электронного аукциона под кодом ՀՀՏԿԵՆՋԿ-Մ-ԷԱՃԱՊՁԲ-25/1</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Armen Khacahtryan</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armenkhachattryan@mail.ru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099 020883 melioraciacjsc@gmail.com</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ՄԵԼԻՈՐԱՑԻԱ ՓԱԿ ԲԱԺՆԵՏԻՐԱԿԱՆ ԸՆԿԵՐՈՒԹՅՈՒՆ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ՀՀՏԿԵՆՋԿ-Մ-ԷԱՃԱՊՁԲ-25/1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ՄԵԼԻՈՐԱՑԻԱ ՓԱԿ ԲԱԺՆԵՏԻՐԱԿԱՆ ԸՆԿԵՐՈՒԹՅՈՒՆ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ՄԵԼԻՈՐԱՑԻԱ ՓԱԿ ԲԱԺՆԵՏԻՐԱԿԱՆ ԸՆԿԵՐՈՒԹՅՈՒՆ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дизельного топлива для нужд ЗАО "мелиорация" с помощью процедуры электронного аукциона под кодом ՀՀՏԿԵՆՋԿ-Մ-ԷԱՃԱՊՁԲ-25/1</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дизельного топлива для нужд ЗАО "мелиорация" с помощью процедуры электронного аукциона под кодом ՀՀՏԿԵՆՋԿ-Մ-ԷԱՃԱՊՁԲ-25/1</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ՄԵԼԻՈՐԱՑԻԱ ՓԱԿ ԲԱԺՆԵՏԻՐԱԿԱՆ ԸՆԿԵՐՈՒԹՅՈՒՆ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ՀՀՏԿԵՆՋԿ-Մ-ԷԱՃԱՊՁԲ-25/1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armenkhachattryan@mail.ru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дизельного топлива для нужд ЗАО "мелиорация" с помощью процедуры электронного аукциона под кодом ՀՀՏԿԵՆՋԿ-Մ-ԷԱՃԱՊՁԲ-25/1</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394.64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3.66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416.82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2024.12.11.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ՀՀՏԿԵՆՋԿ-Մ-ԷԱՃԱՊՁԲ-25/1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ՄԵԼԻՈՐԱՑԻԱ ՓԱԿ ԲԱԺՆԵՏԻՐԱԿԱՆ ԸՆԿԵՐՈՒԹՅՈՒՆ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ՀՀՏԿԵՆՋԿ-Մ-ԷԱՃԱՊՁԲ-25/1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ՀՀՏԿԵՆՋԿ-Մ-ԷԱՃԱՊՁԲ-25/1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ՀՀՏԿԵՆՋԿ-Մ-ԷԱՃԱՊՁԲ-25/1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ՄԵԼԻՈՐԱՑԻԱ ՓԱԿ ԲԱԺՆԵՏԻՐԱԿԱՆ ԸՆԿԵՐՈՒԹՅՈՒՆ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"ՀՀՏԿԵՆՋԿ-Մ-ԷԱՃԱՊՁԲ-25/1"*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ՄԵԼԻՈՐԱՑԻԱ ՓԱԿ ԲԱԺՆԵՏԻՐԱԿԱՆ ԸՆԿԵՐՈՒԹՅՈՒՆ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ՀՀՏԿԵՆՋԿ-Մ-ԷԱՃԱՊՁԲ-25/1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"ՀՀՏԿԵՆՋԿ-Մ-ԷԱՃԱՊՁԲ-25/1"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ՄԵԼԻՈՐԱՑԻԱ ՓԱԿ ԲԱԺՆԵՏԻՐԱԿԱՆ ԸՆԿԵՐՈՒԹՅՈՒՆ*(далее — Заказчик) процедуре закупок под кодом ՀՀՏԿԵՆՋԿ-Մ-ԷԱՃԱՊՁԲ-25/1*.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ՀՀՏԿԵՆՋԿ-Մ-ԷԱՃԱՊՁԲ-25/1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"ՀՀՏԿԵՆՋԿ-Մ-ԷԱՃԱՊՁԲ-25/1"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ՄԵԼԻՈՐԱՑԻԱ ՓԱԿ ԲԱԺՆԵՏԻՐԱԿԱՆ ԸՆԿԵՐՈՒԹՅՈՒՆ*(далее — Заказчик) процедуре закупок под кодом ՀՀՏԿԵՆՋԿ-Մ-ԷԱՃԱՊՁԲ-25/1*.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ՀՀՏԿԵՆՋԿ-Մ-ԷԱՃԱՊՁԲ-25/1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ՀՀՏԿԵՆՋԿ-Մ-ԷԱՃԱՊՁԲ-25/1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Летнее дизельное топливо Цетановое число не менее 51,0, Плотность при 150 С: 820-845 кг/м3, Норма: Строительное решение РА от 16.06.2005 N 894, Технический регламент, Температура вспышки: выше 55 0С, Условные обозначения: опасение от огонь, внешний вид чистый и ясный. Доставка по талонам, талоны должны обслуживаться на всей территории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ՀՀՏԿԵՆՋԿ-Մ-ԷԱՃԱՊՁԲ-25/1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Араратский марз, село Аянист, Эчмиадзин,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будут доставлены в течение 60 календарных дней после погашения соответствующих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ՀՀՏԿԵՆՋԿ-Մ-ԷԱՃԱՊՁԲ-25/1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ՀՀՏԿԵՆՋԿ-Մ-ԷԱՃԱՊՁԲ-25/1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ՀՀՏԿԵՆՋԿ-Մ-ԷԱՃԱՊՁԲ-25/1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