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ОБЕСПЕЧЕНИЯ ПРИНУДИТЕЛЬНОГО ИСПОЛНЕНИЯ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Республика Армения, г. Ереван, ул. Алабяна 41а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Электронный аукцион по закупке топлива (бензина, регулятора) для нужд HCAT с кодом ՀԿԱԾ-ԷԱՃԱՊՁԲ-25/3</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12:15</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12:15</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Армен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gnumner@harkadir.am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060-713591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ОБЕСПЕЧЕНИЯ ПРИНУДИТЕЛЬНОГО ИСПОЛНЕНИЯ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ՀԿԱԾ-ԷԱՃԱՊՁԲ-25/3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Электронный аукцион по закупке топлива (бензина, регулятора) для нужд HCAT с кодом ՀԿԱԾ-ԷԱՃԱՊՁԲ-25/3</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Электронный аукцион по закупке топлива (бензина, регулятора) для нужд HCAT с кодом ՀԿԱԾ-ԷԱՃԱՊՁԲ-25/3</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ОБЕСПЕЧЕНИЯ ПРИНУДИТЕЛЬНОГО ИСПОЛНЕНИЯ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ՀԿԱԾ-ԷԱՃԱՊՁԲ-25/3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gnumner@harkadir.am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Электронный аукцион по закупке топлива (бензина, регулятора) для нужд HCAT с кодом ՀԿԱԾ-ԷԱՃԱՊՁԲ-25/3</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12:15</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394.64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3.66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416.82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2024.12.11. 12:15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ՀԿԱԾ-ԷԱՃԱՊՁԲ-25/3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ՀԿԱԾ-ԷԱՃԱՊՁԲ-25/3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ՀԿԱԾ-ԷԱՃԱՊՁԲ-25/3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ՀԿԱԾ-ԷԱՃԱՊՁԲ-25/3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ОБЕСПЕЧЕНИЯ ПРИНУДИТЕЛЬНОГО ИСПОЛНЕНИЯ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"ՀԿԱԾ-ԷԱՃԱՊՁԲ-25/3"*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СЛУЖБА ОБЕСПЕЧЕНИЯ ПРИНУДИТЕЛЬНОГО ИСПОЛНЕНИЯ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ՀԿԱԾ-ԷԱՃԱՊՁԲ-25/3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"ՀԿԱԾ-ԷԱՃԱՊՁԲ-25/3"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ՀԿԱԾ-ԷԱՃԱՊՁԲ-25/3*.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ՀԿԱԾ-ԷԱՃԱՊՁԲ-25/3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"ՀԿԱԾ-ԷԱՃԱՊՁԲ-25/3"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ՀԿԱԾ-ԷԱՃԱՊՁԲ-25/3*.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ՀԿԱԾ-ԷԱՃԱՊՁԲ-25/3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 не более 10 мг/кг, массовая доля кислорода - не более 2,7 %, объемная доля окислителей - не более метанола-3 %, этанола-5 %, изопропилового спирта-10 %, изобутиловый спирт-10%, тербутиловый спирт-7%, эфиры (С5 и больше) - 15%, другие окислители - 10%, безопасность, маркировка и упаковка согласно постановлению правительства РА от 2004 года. В виде купонов на 5 и/или 10 и/или 20 литров, действительных на территории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предоставления соответствующих финансовых ресурсов, но не позднее 15.12.2025.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ՀԿԱԾ-ԷԱՃԱՊՁԲ-25/3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