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ՍՄՆՀԴ-ԷԱՃ-ԱՊՁԲ-25/4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ՍՅՈՒՆԻՔԻ ՄԱՐԶԱՅԻՆ ՆՅԱՐԴԱՀՈԳԵԲՈՒԺԱԿԱՆ ԴԻՍՊԱՆՍԵՐ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Սյունիքի մարզ, ք.Կապան, Բաղաբերդ 48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ՍՅՈՒՆԻՔԻ ՄԱՐԶԱՅԻՆ ՆՅԱՐԴԱՀՈԳԵԲՈՒԺԱԿԱՆ ԴԻՍՊԱՆՍԵՐ ՓԲԸ-ի 2025թ-ի ԿԱՐԻՔՆԵՐԻ ՀԱՄԱՐ` ԴԵՂՈՐԱՅՔ/սոմ 2/  ՁԵՌՔԲԵՐՈՒՄ</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Ռուզան Մկրտումյան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srpndgnumner48@mail.ru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0285-5-44-45, 098-98-45-25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ՍՅՈՒՆԻՔԻ ՄԱՐԶԱՅԻՆ ՆՅԱՐԴԱՀՈԳԵԲՈՒԺԱԿԱՆ ԴԻՍՊԱՆՍԵՐ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ՍՄՆՀԴ-ԷԱՃ-ԱՊՁԲ-25/4</w:t>
      </w:r>
      <w:r w:rsidRPr="00E4651F">
        <w:rPr>
          <w:rFonts w:asciiTheme="minorHAnsi" w:hAnsiTheme="minorHAnsi" w:cstheme="minorHAnsi"/>
          <w:i/>
        </w:rPr>
        <w:br/>
      </w:r>
      <w:r w:rsidR="00A419E4" w:rsidRPr="00E4651F">
        <w:rPr>
          <w:rFonts w:asciiTheme="minorHAnsi" w:hAnsiTheme="minorHAnsi" w:cstheme="minorHAnsi"/>
          <w:szCs w:val="20"/>
          <w:lang w:val="af-ZA"/>
        </w:rPr>
        <w:t>2024.11.29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ՍՅՈՒՆԻՔԻ ՄԱՐԶԱՅԻՆ ՆՅԱՐԴԱՀՈԳԵԲՈՒԺԱԿԱՆ ԴԻՍՊԱՆՍԵՐ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ՍՅՈՒՆԻՔԻ ՄԱՐԶԱՅԻՆ ՆՅԱՐԴԱՀՈԳԵԲՈՒԺԱԿԱՆ ԴԻՍՊԱՆՍԵՐ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ՍՅՈՒՆԻՔԻ ՄԱՐԶԱՅԻՆ ՆՅԱՐԴԱՀՈԳԵԲՈՒԺԱԿԱՆ ԴԻՍՊԱՆՍԵՐ ՓԲԸ-ի 2025թ-ի ԿԱՐԻՔՆԵՐԻ ՀԱՄԱՐ` ԴԵՂՈՐԱՅՔ/սոմ 2/  ՁԵՌՔԲԵՐՈՒՄ</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ՍՅՈՒՆԻՔԻ ՄԱՐԶԱՅԻՆ ՆՅԱՐԴԱՀՈԳԵԲՈՒԺԱԿԱՆ ԴԻՍՊԱՆՍԵՐ ՓԲԸ-ի 2025թ-ի ԿԱՐԻՔՆԵՐԻ ՀԱՄԱՐ` ԴԵՂՈՐԱՅՔ/սոմ 2/  ՁԵՌՔԲԵՐՈՒՄ</w:t>
      </w:r>
      <w:r w:rsidR="00812F10" w:rsidRPr="00E4651F">
        <w:rPr>
          <w:rFonts w:cstheme="minorHAnsi"/>
          <w:b/>
          <w:lang w:val="ru-RU"/>
        </w:rPr>
        <w:t xml:space="preserve">ДЛЯ НУЖД </w:t>
      </w:r>
      <w:r w:rsidR="0039665E" w:rsidRPr="0039665E">
        <w:rPr>
          <w:rFonts w:cstheme="minorHAnsi"/>
          <w:b/>
          <w:u w:val="single"/>
          <w:lang w:val="af-ZA"/>
        </w:rPr>
        <w:t>ՍՅՈՒՆԻՔԻ ՄԱՐԶԱՅԻՆ ՆՅԱՐԴԱՀՈԳԵԲՈՒԺԱԿԱՆ ԴԻՍՊԱՆՍԵՐ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ՍՄՆՀԴ-ԷԱՃ-ԱՊՁԲ-25/4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srpndgnumner48@mail.ru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ՍՅՈՒՆԻՔԻ ՄԱՐԶԱՅԻՆ ՆՅԱՐԴԱՀՈԳԵԲՈՒԺԱԿԱՆ ԴԻՍՊԱՆՍԵՐ ՓԲԸ-ի 2025թ-ի ԿԱՐԻՔՆԵՐԻ ՀԱՄԱՐ` ԴԵՂՈՐԱՅՔ/սոմ 2/  ՁԵՌՔԲԵՐՈՒՄ</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a10bb09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կլոտրիմազոլ, գենտամիցին (գենտամիցինի սուլֆատ) D07CC01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p03ac04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w:t>
      </w:r>
      <w:r>
        <w:rPr>
          <w:rFonts w:ascii="Calibri" w:hAnsi="Calibri" w:cstheme="minorHAnsi"/>
          <w:szCs w:val="22"/>
        </w:rPr>
        <w:t xml:space="preserve"> драмом, российский рубль </w:t>
      </w:r>
      <w:r>
        <w:rPr>
          <w:rFonts w:ascii="Calibri" w:hAnsi="Calibri" w:cstheme="minorHAnsi"/>
          <w:lang w:val="af-ZA"/>
        </w:rPr>
        <w:t>3.7</w:t>
      </w:r>
      <w:r>
        <w:rPr>
          <w:rFonts w:ascii="Calibri" w:hAnsi="Calibri" w:cstheme="minorHAnsi"/>
          <w:szCs w:val="22"/>
        </w:rPr>
        <w:t xml:space="preserve"> драмом, евро </w:t>
      </w:r>
      <w:r>
        <w:rPr>
          <w:rFonts w:ascii="Calibri" w:hAnsi="Calibri" w:cstheme="minorHAnsi"/>
          <w:lang w:val="af-ZA"/>
        </w:rPr>
        <w:t>414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2024.12.13.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ՍՄՆՀԴ-ԷԱՃ-ԱՊՁԲ-25/4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ՍՅՈՒՆԻՔԻ ՄԱՐԶԱՅԻՆ ՆՅԱՐԴԱՀՈԳԵԲՈՒԺԱԿԱՆ ԴԻՍՊԱՆՍԵՐ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"ՍՄՆՀԴ-ԷԱՃ-ԱՊՁԲ-25/4"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ՍՅՈՒՆԻՔԻ ՄԱՐԶԱՅԻՆ ՆՅԱՐԴԱՀՈԳԵԲՈՒԺԱԿԱՆ ԴԻՍՊԱՆՍԵՐ ՓԲԸ*(далее — Заказчик) процедуре закупок под кодом ՍՄՆՀԴ-ԷԱՃ-ԱՊՁԲ-25/4*.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- 16022457801500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"ՍՄՆՀԴ-ԷԱՃ-ԱՊՁԲ-25/4"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ՍՅՈՒՆԻՔԻ ՄԱՐԶԱՅԻՆ ՆՅԱՐԴԱՀՈԳԵԲՈՒԺԱԿԱՆ ԴԻՍՊԱՆՍԵՐ ՓԲԸ*(далее — Заказчик) процедуре закупок под кодом ՍՄՆՀԴ-ԷԱՃ-ԱՊՁԲ-25/4*.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- 16022457801500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ՍՄՆՀԴ-ԷԱՃ-ԱՊՁԲ-25/4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Дюфалак сироп 200мл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Таблетки, покрытые пленочной оболочкой,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Метформин Таблетки, покрытые пленочной оболочкой,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a10bb09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Диабетон  МР Таблетки  60мг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Актрапид  100ՄММ/10мл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Никотиновая  кислота  Раствор для инъекций 10 мг/1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Нитроглицерин Таблетки подъязычные 0.5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Таблетки  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Раствор для внутривенного и внутримышечного введения 10 мг/мл: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Карвидил Таблетки 12.5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Эгилок Таблетки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Кардиомагнил Таблетки, покрытые пленочной оболочкой, 150 мг+30.39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Меколь, мазь 40г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Таблетки  50мг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Мидокалм Таблетки, покрытые пленочной оболочкой, 150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կլոտրիմազոլ, գենտամիցին (գենտամիցինի սուլֆատ) D07CC01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Тридерм  Мазь для наружного применения 30г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Преднизолон  Таблетки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Мерказолил  Таблетки 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Бисептол-  КО-ТРИМОКСАЗОЛ    Таблетки 480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флуконазол  Капсулы    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Темпалгин Таблетки, покрытые пленочной оболочкой, 500 мг+20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Таблетки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Спазматон  Раствор для внутривенного и внутримышечного введения 500 мг+2 мг+0.02 мг/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Спазматон Таблетки 500 мг+5 мг+0.1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ЛЕВОДОПА + Левоком  Таблетки  250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Таблетки  0.5мг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Эуфиллин Раствор для внутривенного введения 24 мг/1 мл: амп.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растворитель для инъекций   9мг/мл,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Аквавит-D3- АквадетримКапли для приема внутрь 15000 МЕ/мл: фл.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Гемосол,  раствор  для  инфузий   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Септолете   Тотал   Таблетки для рассасывания 3 мг+1 мг [лимон и мед]: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Омник   Капсулы 0,4мг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Глюкоза  растворитель для инъекций   400мг/мл, 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Линимент бальзамический  по Вишневскому  25г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Магнетаб таблетки  34мг+5мг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  Спиронолактон  Таблетки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Кларем - кларитромицин  Таблетки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Квамател Таблетки, покрытые пленочной оболочкой,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Капсулы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Стопдиар  Таблетки, покрытые пленочной оболочкой,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Таблетки 500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Аскорутин  Таблетки 50 мг+50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Компливит® Кальций Д3 форте Таблетки жевательные 0,005мг+500մмг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Аспирин  С     Таблетки шипучие 400 мг+240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Кавинтон  Концентрат для приготовления раствора для инфузий 5 мг/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Мексиприм  Раствор для внутривенного и внутримышечного введения 50 мг/ 2,0мл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Эсфолип –Эсфолен  Раствор для инъекций 50мг/мл,5мл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Карсил  Таблетки  22,5мг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Мексиприм  Раствор для внутривенного и внутримышечного введения 50 мг/5,0мл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Панангин  Концентрат для приготовления раствора для инфузий 45.2 мг+40 мг/1 мл:10мл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Панангин Таблетки, покрытые пленочной оболочкой, 158 мг+140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Смекта  Порошок для приготовления суспензии для приема внутрь  3 г: пак. 3.76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Суппозитории ректальные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Церукал   Раствор для внутривенного и внутримышечного введения 5 мг/2мл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Раствор для инъекций 20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Тетрациклин   Мазь глазная 1%-10г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Галазолин капли назальные 0,1 %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p03ac04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Перметрин крем 5%- 50г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Рингера  Раствор для инфузий  8,6мг/мл+0,3мг/мл+ 0,33мг/мл,250мл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Рингера  Раствор для инфузий  8,6мг/мл+0,3мг/мл+ 0,33мг/мл,500мл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АЦЦ  Гранулы для приготовления раствора для приема внутрь 600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Простамол    УНО  Капсулы 320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Феррум Лек Таблетки жевательные 100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Сорбифер Дурулес  Таблетки, покрытые пленочной оболочкой  320мг+60мг,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Капан Багаберда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согласно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календарных дней см. файл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