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ՆՄԲԿ-ԳՀԱՊՁԲ-25/24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ՆՄԲԿ-ԳՀԱՊՁԲ-25/24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ՆՄԲԿ-ԳՀԱՊՁԲ-25/24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ՆՄԲԿ-ԳՀԱՊՁԲ-25/24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5Ֆր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3ֆր 2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4ֆր 2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5ֆր 2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5ֆր 3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7ֆր 3 լուսանցք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Աորտայի հիմքի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երակային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20fr ուղղորդիչ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24fr ուղղորդիչ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Կոնտրաստի ներարկման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ՄՄ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արյան փոխներարկման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դոզավորող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T-ձև կցորդիչով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անեսթեզիայի եռուղիով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պերֆուզորի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ինֆուզոմատի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ապարատի  լուծույթ ախտահանող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ապարատի լուծույթ ախտահանող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լուծույթ-խտանյութ 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հիմնային խտանյութի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ԱԿՇ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փաթաթան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փաթաթան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երկֆազային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երկֆազային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Մղիչ անգիոգրաֆիկ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50/60մլ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Պեյսմեքերի ժամանակավոր միացման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վիրաբուժական 18x29''.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 կայունանցուցիչ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 չեխոլ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ռեկտալ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օքսիմետրի մանկական փքր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օքսիմետրի նորածնի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2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Տրանսեզոֆագեալ տվիչի չեխոլ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շնչառական խողովակի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շնչառական խողովակի 600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խթանիչ երկբևեռանի 5Ֆր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3ֆր 2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4ֆր 2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5ֆր 2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5ֆր 3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կենտրոնական երակային 7ֆր 3 լուսանցք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Աորտայի հիմքի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երակային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16ֆր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20fr ուղղորդիչ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Զարկերակային 24fr ուղղորդիչ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Կոնտրաստի ներարկման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ՄՄ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արյան փոխներարկման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դոզավորող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T-ձև կցորդիչով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անեսթեզիայի եռուղիով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երկարացուցիչ պերֆուզորի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Y-ձև պորտով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ինֆուզոմատի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ներարկման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ապարատի  լուծույթ ախտահանող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ապարատի լուծույթ ախտահանող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գծեր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լուծույթ-խտանյութ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հիմնային խտանյութի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ԱԿՇ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առանց տալկի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փաթաթան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փաթաթան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երկֆազային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երկֆազային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Մղիչ անգիոգրաֆիկ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50/60մլ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Պեյսմեքերի ժամանակավոր միացման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վիրաբուժական 18x29''.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 կայունանցուցիչ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Տակաշոր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Տելեսկոպի չեխոլ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ռեկտալ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օքսիմետրի մանկական փքր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օքսիմետրի նորածնի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 2 ճյուղանի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Տրանսեզոֆագեալ տվիչի չեխոլ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շնչառական խողովակի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շնչառական խողովակի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