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ՊԳԿԿ-ԷԱՃԱՊՁԲ-2025/4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Պետական գույքի կառավարման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Տիգրան Մեծի պողոտա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ՏԿԵՆ պետական գույքի կառավարման կոմիտեի կարիքների համար 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Գևորգյան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011546640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info@spm.am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Պետական գույքի կառավարման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ՊԳԿԿ-ԷԱՃԱՊՁԲ-2025/4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Պետական գույքի կառավարման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Պետական գույքի կառավարման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ՏԿԵՆ պետական գույքի կառավարման կոմիտեի կարիքների համար 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Պետական գույքի կառավարման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ՏԿԵՆ պետական գույքի կառավարման կոմիտեի կարիքների համար 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ՊԳԿԿ-ԷԱՃԱՊՁԲ-2025/4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info@spm.am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ՏԿԵՆ պետական գույքի կառավարման կոմիտեի կարիքների համար 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ձայնագրող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2024.12.16.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ՊԳԿԿ-ԷԱՃԱՊՁԲ-2025/4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Պետական գույքի կառավարման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ՊԳԿԿ-ԷԱՃԱՊՁԲ-2025/4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ՊԳԿԿ-ԷԱՃԱՊՁԲ-2025/4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ՊԳԿԿ-ԷԱՃԱՊՁԲ-2025/4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ՊԳԿԿ-ԷԱՃԱՊՁԲ-2025/4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«ՊԳԿԿ-ԷԱՃԱՊՁԲ-2025/4»*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Պետական գույքի կառավարման կոմիտե*  (այսուհետ` Պատվիրատու) կողմից կազմակերպված` ՊԳԿԿ-ԷԱՃԱՊՁԲ-2025/4*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Պետական գույքի կառավարման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«ՊԳԿԿ-ԷԱՃԱՊՁԲ-2025/4»*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Պետական գույքի կառավարման կոմիտե*  (այսուհետ` Պատվիրատու) կողմից կազմակերպված` ՊԳԿԿ-ԷԱՃԱՊՁԲ-2025/4*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Պետական գույքի կառավարման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- 02528489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Display: 27″Full HD IPS, Processor առնվազն Intel Core i7-13700T 3.9GHz , RAM: 16GB DDR4 3200 MHz, DDR4 (3200Mhz) առնվազն 512GB SSD, Ethernet, HDMI, USB, LAN,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Display: 15.6″ FHD IPS, Processor /Intel® Core i5-1235U / RAM 8GB / SSD 512GB,  Ethernet, HDMI, USB, LAN,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Display: 23.8” Full-HD IPS, CPU: Processor/intel i7  gen 12 or higher, RAM: 16GB DDR4 3200 MHz,SSD 250gb, HDD 1 TB or 4x250GB RAID 1, RAID5 or RAID 10
Ethernet, HDMI, USB, LAN,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Display: 23.8” Full-HD IPS, CPU: Intel Core i5-1135G7, RAM: 8GB DDR4 3200 MHz,SSD 215gb
Ethernet, HDMI, USB, LAN,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Input voltage: 220VAC/ Input frequency: 50Hz/ Input range (220V):140V-300V/Rating output(VA).: 850VA/Rating output (W).: Battery mode(simulated sine wave)/ AC mode (sine wave)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ՄՊ  եվ բարձր կատարողական, ուլտրա ցածր լույս,
խելացի IR, մինչեվ 30 մ IR հեռավորություն
օր/գիշեր անջատիչ, -4-ը 1-ում վիդեո ելք (անջատելի TVI/AHD/CVI/CVBS)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պատճենահանման սարք ADF Canon i-SENSYS MF Canon image CLASS MF, երեքը մեկում (սկաներ, տպիչ, պատճենահանում), A4 ֆորմատի պատճենահանում, տպում, Scanner resolution բոլորը 600 x 600 dpi մինիմում 24 էջ րոպեում: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Սկաների տեսակ - պլանշետային
Սկանավորման առավելագույն կետայնություն - 1200x1200 dpi
Գույնի սկանավորման խորություն - 30 բիթ եվ ավել
Սկանավորման արագություն - 25 էջ/1 ր եվավել
Առավելագույն ձեվաչափ - A4 
Սկանավորման ձեվաչափեր - JPEG, PDF, TIFF
Ինտերֆեյս - USB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տառատեսակներով քարթրիջներ տպիչների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Laser MFP 135W տպիչի համար նախատեսված քարթրիջներ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Միացում USB պորտի միջոցով եւ մինչեւ 128 հեռախոսային գծի
ձայնագրում, համակարգում
Mp3, gsm եւ ուրիշ ֆորմատներով զանգի վերարտադրում
Մուտքային եւ ելքային համարների ֆիքսում
Ինքնապատասխանիչ
Հեռախոսահամարի ավտոմատ հավաքում ձայնագրությունների բազայից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