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ՊԳԿԿ-ԷԱՃԱՊՁԲ-2025/4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Комитета по управлению государственным имуществом</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Тиграна Меца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для нужд комитета по управлению государственным имуществом</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info@spm.am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011546640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Комитета по управлению государственным имуществом</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ՊԳԿԿ-ԷԱՃԱՊՁԲ-2025/4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Комитета по управлению государственным имуществом</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Комитета по управлению государственным имуществом</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для нужд комитета по управлению государственным имуществом</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для нужд комитета по управлению государственным имуществом</w:t>
      </w:r>
      <w:r w:rsidR="00812F10" w:rsidRPr="00E4651F">
        <w:rPr>
          <w:rFonts w:cstheme="minorHAnsi"/>
          <w:b/>
          <w:lang w:val="ru-RU"/>
        </w:rPr>
        <w:t xml:space="preserve">ДЛЯ НУЖД </w:t>
      </w:r>
      <w:r w:rsidR="0039665E" w:rsidRPr="0039665E">
        <w:rPr>
          <w:rFonts w:cstheme="minorHAnsi"/>
          <w:b/>
          <w:u w:val="single"/>
          <w:lang w:val="af-ZA"/>
        </w:rPr>
        <w:t>Комитета по управлению государственным имуществом</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ՊԳԿԿ-ԷԱՃԱՊՁԲ-2025/4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info@spm.am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для нужд комитета по управлению государственным имуществом</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ՊԳԿԿ-ԷԱՃԱՊՁԲ-2025/4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Комитета по управлению государственным имуществом</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"ՊԳԿԿ-ԷԱՃԱՊՁԲ-2025/4"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"ՊԳԿԿ-ԷԱՃԱՊՁԲ-2025/4"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Комитета по управлению государственным имуществом*(далее — Заказчик) процедуре закупок под кодом ՊԳԿԿ-ԷԱՃԱՊՁԲ-2025/4*.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Комитета по управлению государственным имуществом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ՊԳԿԿ-ԷԱՃԱՊՁԲ-2025/4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27″Full HD IPS, Processor առնվազն Intel Core i7-13700T 3.9GHz , RAM: 16GB DDR4 3200 MHz, DDR4 (3200Mhz) առնվազն 512GB SSD,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15.6″ FHD IPS, Processor /Intel® Core i5-1235U / RAM 8GB / SSD 512GB,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23.8” Full-HD IPS, CPU: Processor/intel i7  gen 12 or higher, RAM: 16GB DDR4 3200 MHz,SSD 250gb, HDD 1 TB or 4x250GB RAID 1, RAID5 or RAID 10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23.8” Full-HD IPS, CPU: Intel Core i5-1135G7, RAM: 8GB DDR4 3200 MHz,SSD 215gb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Input voltage: 220VAC/ Input frequency: 50Hz/ Input range (220V):140V-300V/Rating output(VA).: 850VA/Rating output (W).: Battery mode(simulated sine wave)/ AC mode (sine wave)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МП и высокая производительность, сверхнизкое освещение,
умный ИК, расстояние ИК до 30 м
Переключатель день/ночь, видеовыход 4-в-1 (переключаемый TVI/AHD/CVI/CVBS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копир ADF Canon i-SENSYS MF Canon image CLASS MF, три в одном (сканер, принтер, копир), копирование формата А4, печать, разрешение сканера все 600 x 600 dpi минимум 24 страницы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сканера - планшет
Максимальное разрешение сканирования - 1200x1200 dpi
Глубина цветного сканирования – 30 бит и более.Скорость сканирования - 25 страниц/1 минута. Максимальный формат - А4 
Форматы сканирования — JPEG, PDF, TIFF.Интерфейс -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для принтера HP Laser MFP 135W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через USB-порт и до 128 телефонных линий
запись, координация
Воспроизведение звонков в mp3, gsm и других форматах
Фиксация входящих и исходящих номеров
Автоответчик
Автоматический набор номера телефона из базы данных записей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Тигран Мец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1-й триместр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