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ԷԱՃԱՊՁԲ-ԿԱՅԱՆ/2025/Լ-7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2025 թվականի կարիքների համար էլեկտրական մեքենաների վերալիցքավորման կայանների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60 21  Պատասխանատու ստորաբաժանում՝ 010 59 64 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ԷԱՃԱՊՁԲ-ԿԱՅԱՆ/2025/Լ-7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2025 թվականի կարիքների համար էլեկտրական մեքենաների վերալիցքավորման կայանների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2025 թվականի կարիքների համար էլեկտրական մեքենաների վերալիցքավորման կայանների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ԷԱՃԱՊՁԲ-ԿԱՅԱՆ/2025/Լ-7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2025 թվականի կարիքների համար էլեկտրական մեքենաների վերալիցքավորման կայանների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մեքենաների վերալիցքավորման կայաններ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մեքենաների վերալիցքավորման կայաններ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2024.12.16.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ՆԳՆ ԷԱՃԱՊՁԲ-ԿԱՅԱՆ/2025/Լ-7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ԷԱՃԱՊՁԲ-ԿԱՅԱՆ/2025/Լ-7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ԷԱՃԱՊՁԲ-ԿԱՅԱՆ/2025/Լ-7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ԷԱՃԱՊՁԲ-ԿԱՅԱՆ/2025/Լ-7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ԷԱՃԱՊՁԲ-ԿԱՅԱՆ/2025/Լ-7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ԷԱՃԱՊՁԲ-ԿԱՅԱՆ/2025/Լ-7»*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ԷԱՃԱՊՁԲ-ԿԱՅԱՆ/2025/Լ-7*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ԷԱՃԱՊՁԲ-ԿԱՅԱՆ/2025/Լ-7»*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ԷԱՃԱՊՁԲ-ԿԱՅԱՆ/2025/Լ-7*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ՆԳՆ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/2 տարի/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մեքենաների վերալիցքավորման կայաններ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մեքենաների վերալիցքավորման կայանները  տեղադրումով և միացումով գործող էլեկտրական վահանակին՝
տեղակայման եղանակ` հատակին ձգվող
Միակցիչների քանակ` 2
Միակցիչների տեսակներ` Type 2 (Mennekes) - Type 2 (Mennekes)
Մալուխի երկարություն` ոչ պակաս 5 մ
Ընդհանուր հզորություն` ոչ պակաս 44 կՎտ
Հզորություն Type 2 (Mennekes)` ոչ պակաս 22 կՎտ
Մուտքային Լարում` ոչ պակաս 400 Վ, եռաֆազ
Լիցքավորման եղանակ՝ Mode 3
Կաղապար` մետաղական
Պաշտպանության մակարդակ՝ IP54
Չափսեր` 300х200х1200 մմ /թույլատրելի շեղում ±20 %
Երաշխիք՝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մեքենաների վերալիցքավորման կայաններ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մեքենաների վերալիցքավորման կայանները  տեղադրումով և միացումով գործող էլեկտրական վահանակին՝
Տեղակայման եղանակ` հատակին ձգվող
Պորտերի քանակ` 2
Միակցիչների տեսակներ` GB/T AC - GB/T AC
Մալուխի երկարություն` ոչ պակաս 5 մ
Ընդհանուր հզորություն` ոչ պակաս 14 կՎտ
Հզորություն` GB/T AC` ոչ պակաս 7 կՎտ
Մուտքային լարում` ոչ պակաս 230 Վ
Լիցքավորման եղանակ՝ Mode 3
Կաղապար` մետաղական
Պաշտպանության մակարդակ՝ IP54
Չափսեր` 300х200х1200 մմ /թույլատրելի շեղում ±20 %
Երաշխիք՝ առնվազն 2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