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ՊԵԿ-ԷԱՃԱՊՁԲ-2024/11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Սպարտակ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spartak_harutyunyan@taxservice.am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ՊԵԿ-ԷԱՃԱՊՁԲ-2024/11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ՊԵԿ-ԷԱՃԱՊՁԲ-2024/11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spartak_harutyunyan@taxservice.am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ՊԵԿ-ԷԱՃԱՊՁԲ-2024/11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ՊԵԿ-ԷԱՃԱՊՁԲ-2024/11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ՊԵԿ-ԷԱՃԱՊՁԲ-2024/11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ՊԵԿ-ԷԱՃԱՊՁԲ-2024/11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ՊԵԿ-ԷԱՃԱՊՁԲ-2024/11»*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ՊԵԿ-ԷԱՃԱՊՁԲ-2024/11»*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 ՊԵԿ-ԷԱՃԱՊՁԲ-2024/11*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անիվներով,  նախատեսված  հրդեհի ժամանակ փաստաթղթերի և արժեքավոր իրերի պահպանման համար: Քաշը՝ առնվազն 50կգ, արտաքին չափսերը` բարձրությունը 60-70սմ,  երկարությունը 43-53սմ, լայնությունը՝ 43-53սմ, արտաքինից երկու բանալիներով բացվող: Ներսի հատվածը՝ առնվազն մեկ դարակով: Կողպեքի փականի համակարգը պտուտակային (ռիգելային): Յուրաքանչյուր բանալիների քանակը՝ ոչ պակաս 2-ից: Կոնստրուկցիան օժտված ջերմային փականով։ Չհրկիզվող պահարանի պատերը՝ երկշերտ պողպատից, կաղապարի և դռան ներսում՝ լցված ավազ, հրակայուն բետոն կամ համարժեք ջերմամեկուսիչ փոխարինող նյութ: Անվտանգության ցուցանիշը` 60Б դասի: 
*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սպասարկում իրականացնելու համար ապրանքի երկկողմանի տեղափոխումն ու բեռնաթափումը իրականացնում է մատակարարը իր միջոցներով և իր հաշվին:
***Մատակարարը ապրանքի մատակարարման ժամանակ պետք է Պատվիրատուին ներկայացնի իր կողմից մատակարարվող ապրանքի վրա նշված համապատասխան ISO  ստանդարտների սերտիֆիկատները։
****** Մատակարարվող ապրանքի վրա պետք է նշված լինի հրակայունությունը փորձարկված և հաստատված լինելու փաստը հաստատող տեղեկատվություն։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