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Блестящая фотобумага формата А4 /297*210/для струйной и лазерной печати, белизна 169%. В упаковке 100 шт. Плотность 230 г/м2 Для односторонней печати. Блестящая фотобумага формата А4 /297*210/для струйной и лазерной печати, белизна 169%. В упаковке 100 шт. Плотность 230 г/м2 Для односторонней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потребительских форматов, не мелованная, класса A+ . Предназначена для письма, печати, двусторонней ксерокопии и для офисных работ. Размеры:  210*297мм, белизна не менее 168%CIE, плотность 80 г/м2, непрозрачность 93%. Упакованные в 2.5кг-х упаковках (±5%), в каждой 500 листов. В заводской упаковке, в каждой по 5 пачек. При поставках обязательно наличие сертефиката.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A5, 50-60 страниц, жёлто/белого цвета, плотность бумаги 60 г/м2, страницы соединены друг с другом склеиванием, с полосатыми разделенными страницами, без обложки.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3-е Полугодие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1-е Полугодие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