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տրանսպորտային միջոցների անվադողերի ձեռքբերման նպատակով ԵԱ-ԷԱՃԱՊՁԲ-24/48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տրանսպորտային միջոցների անվադողերի ձեռքբերման նպատակով ԵԱ-ԷԱՃԱՊՁԲ-24/48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տրանսպորտային միջոցների անվադողերի ձեռքբերման նպատակով ԵԱ-ԷԱՃԱՊՁԲ-24/48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տրանսպորտային միջոցների անվադողերի ձեռքբերման նպատակով ԵԱ-ԷԱՃԱՊՁԲ-24/48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195/65R15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205/65R16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ԵԱ-ԷԱՃԱՊՁԲ-24/48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215/55R16 անխուց, ձմեռային, մարդատար ավտոմեքենաների համար,  կառուցվածքը-ռադիալ: Գործող ստանդարտը ՀՍՏ 183-99: Լրակազմի մեջ մտնում է միայն դողը: Գույնը սև: Չափման միավորը՝ հատ: Վախենում է կրակից: Անվադողի վրա նշված է  Speed index-H (210)   , Load index 97, Max.load(kg) 730 kg: Անվադողի հավասարակշռումը և տեղադրումը մատակարարի կողմից: Արտադրման տարեթիվը 2024թթ.:
Ապրանքը պետք է ունենա երաշխիք` նախատեսված 40.000 կմ-ի համար, որը վերաբերվում է միայն գործարանային թերություններին: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195/65R15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195/65R15 մարդատար ավտոմեքենաների համար,  ձմեռային, առանց օդախցիկի, կառուցվածքը-ռադիալ,  չափման միավորը՝ հատ, Անվադողի վրա նշված է ՝                                                                                 արագության ինդեքսը՝ Speed index-ոչ պակաս T(190), ծանրաբեռնվածության ինդեքսը՝ Load index 91, առավելագույն ծանրաբեռնվածության ինդեքսը՝ Max.load(kg) 615kg,   Արտադրման տարեթիվը 2024թթ.                                                                                                                                        Գույնը սև, վախենում է կրակից, գործող ստանդարտը ՀՍՏ 183-99, փոխադրումը Ցանկացած տրանսպորտով, մատակարարի կողմից:
Ապրանքը պետք է ունենա երաշխիք` նախատեսված 40.000 կմ-ի համար, որը վերաբերվում է միայն գործարանային թերություններին: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205/65R16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205/65R16 անխուց, ձմեռային, մարդատար ավտոմեքենաների համար,  կառուցվածքը-ռադիալ: Գործող ստանդարտը ՀՍՏ 183-99: Լրակազմի մեջ մտնում է միայն դողը: Գույնը սև: Չափման միավորը՝ հատ: Վախենում է կրակից: Անվադողի վրա նշված է  Speed index-T (190)   , Load index 97, Max.load(kg) 730 kg: Անվադողի հավասարակշռումը և տեղադրումը մատակարարի կողմից: Արտադրման տարեթիվը 2024թթ.:
Ապրանքը պետք է ունենա երաշխիք` նախատեսված 40.000 կմ-ի համար, որը վերաբերվում է միայն գործարանային թերություններին: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