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ԵԱ-ԷԱՃԱՊՁԲ-24/48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ԵԱ-ԷԱՃԱՊՁԲ-24/48</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ԵԱ-ԷԱՃԱՊՁԲ-24/48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ԵԱ-ԷԱՃԱՊՁԲ-24/48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ԵԱ-ԷԱՃԱՊՁԲ-24/48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205/65R16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амортизаторы 215/55R16 бескамерные, зимние, для легковых автомобилей, конструкция-радиальная. Действующий стандарт – АСТ 183-99. В комплект входит только колчан.Цвет черный. Единица измерения: шт. Боится огня. Шина имеет маркировку Индекс скорости-Н (210), Индекс нагрузки 97, Макс.нагрузка(кг) 730 кг.
Балансировка и монтаж шин от поставщика. Год выпуска 2024.
На изделие должна быть гарантия 40 000 км, которая распространяется только на заводские дефекты.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Пневмоамортизаторы для легковых автомобилей 195/65R15, зима, бескамерные, конструкция-радиальная, единица измерения: шт., Маркировка шин: Индекс скорости: Индекс скорости - не менее Т(190), Индекс нагрузки: Индекс нагрузки 91, максимальный Индекс нагрузки: Макс. нагрузка (кг) 615 кг, Год выпуска 2024. Цвет черный, пожаробезопасен, действующий стандарт АСТ 183-99, транспортировка любым транспортом, силами поставщика.
На изделие должна быть гарантия 40 000 км, которая распространяется только на заводские дефекты.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амортизаторы 205/65R16 бескамерные, зимние, для легковых автомобилей, конструкция-радиальная. Действующий стандарт – АСТ 183-99. Единица измерения: шт. Боится огня. На покрышке указан индекс скорости-Т(190), Индекс нагрузки 97, Макс.нагрузка(кг) 730 кг. Балансировка и монтаж шин поставщиком. Год выпуска 2024.
На изделие должна быть гарантия 40 000 км, которая распространяется только на заводские дефекты.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5А, гр. Ереван, Тевосяна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