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ՅԱԿ-ԷԱՃԱՊՁԲ-25/14</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альбумина -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аланинаминотрансферазы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аспартатаминотрансферазы (АСТ) -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АСЛО /Антистрептолизин 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гамма-глутамилтранспептидазы -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глюкозы -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лактатдегидрогеназы -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креатинина -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тест на определение фосфатазы -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мочевины -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С-реактивного белка -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бледной трепонемы (TPHA).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IgG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IgM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IgG вируса Эпштейна-Барр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IgM к вирусу Эпштейна-Барр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бледной трепонемы (сифилиса) IgG и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и антигена к вирусу ВИЧ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эритропоэтина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IgG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IgM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IgA общий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IFA основных антител к ГЕПАТИТУ B (тест HBc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выявления поверхностного антигена вируса гепатита В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выявление антител к вирусу гепатита С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Стрип-тест на ВИЧ-СПИД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определение сифилиса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осадков сифилиса - RPR Carbon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комплексов фибрин-мономер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Полиспецифический (Кумс)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DAT/IDAT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Resolve Panel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кассета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Coombs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ионной силой 4х50мл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ионной силой 3х10мл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разбавления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Испарительная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 7% БСА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Аффирмаген (A1+B) Стандартные эритроциты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Разбавитель (Гемолизер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Лизисный раствор (Гемолизер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(Гемолизер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(Белый магнит для перемешивания) для анализатора StaCompact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Elecsys Active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Elecsys Active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Регулятор давления Elecsys Active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Rubella IgM для аппарата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краснуху IgM,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эритропоэтина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поверхностного антигена вируса гепатита B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Elexis ВИЧ Набор тестов для обнаружения ВИЧ 1/2 DUO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Elexis Набор для обнаружения антител к вирусу гепатита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витамина D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Предварительное решение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Триггерное решение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200-ПК (Архитектор 1000СР)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Метотрексата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для мойки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чашек (Architect 1000SR)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альбумина -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колориметрический.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аланинаминотрансферазы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кинетико-колориметрический.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аспартатаминотрансферазы (АСТ) -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АСЛО /Антистрептолизин 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латекс-агглютинация.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гамма-глутамилтранспептидазы -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колориметрический.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глюкозы -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колориметрический.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хемиколориметрический.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лактатдегидрогеназы -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креатинина -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колориметрический.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тест на определение фосфатазы -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колориметрический.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мочевины -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ферментативно-кинетический.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латекс-агглютинация.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С-реактивного белка -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латекс-агглютинация.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подать заявку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билирубина.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агглютинация.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бледной трепонемы (TPHA).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реакция пассивной гемагглютинации, позволяющая выявить специфические антитела к бледной трепонеме.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IgG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ТМВ 450нм. В комплекте должны быть насадки и контейнер для разведения. Наличие фирменного знака, международного сертификата контроля качества, выданного производителем, ISO9001. Единица измерения «Единица» эквивалентна единице измерения «Тест», подавайте заявки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IgM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ТМВ 450нм. В комплекте должны быть насадки и контейнер для разведения. Наличие фирменного знака, международного сертификата контроля качества, выданного производителем, ISO9001. Единица измерения «Единица» эквивалентна единице измерения «Тест», подавайте заявки на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IgG вируса Эпштейна-Барр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Наличие торговой марки, международных сертификатов контроля качества, выданных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IgM к вирусу Эпштейна-Барр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Наличие торговой марки, международные сертификаты контроля качества, выданные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Время инкубации 1 час, 44°С, 20 минут на шейкере. Испытательный материал: сыворотка, наличие международных сертификатов контроля качества, выданных производителем.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бледной трепонемы (сифилиса) IgG и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Время инкубации: 30 минут. Сыворотка, 450 нм.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Время инкубации: 37°С + 20 мин.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и антигена к вирусу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обнаружения антигена р-24 ВИЧ, антител ВИЧ-1 и ВИЧ-2 в плазме и сыворотке крови. Метод: иммуноферментный анализ. Время инкубации 40 минут при температуре 18-25°С. Исследуемый материал: сыворотка, наличие международных сертификатов контроля качества, выданных производителем.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эритропоэтина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эритропоэтина. Метод: иммуноферментный анализ. В наборе дополнительно должны быть: контейнер для реактивов не менее 1, насадки 4-200мкл не менее 10, пленка самоклеящаяся не менее 2.
Чувствительность: не менее 1,0 пг/мл.
Диапазон измерения: 0-500 пг/мл Тестируемая сыворотка/плазма крови.
Количество инкубаций: не более 3.
Время инкубации: не более 45 минут каждая. Наличие торговой марки, международные сертификаты контроля качества, выданные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IgG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ТМВ 450нм. В комплекте должны быть насадки и контейнер для разведения. Наличие товарного знака, международного сертификата контроля качества, выданного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IgM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ТМВ 450нм. В комплект входят насадки и контейнер для разведения. Наличие фирменного знака, международных сертификатов контроля качества, выданных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IgA общий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Иммуноферментный анализ ТМВ 450нм. В комплект входят насадки и контейнер для разведения. Наличие фирменного знака, международных сертификатов контроля качества, выданных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IFA основных антител к ГЕПАТИТУ B (тест HBc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к кор-антигену ГЕПАТИТА В методом ИФА (HBc Ab). Наличие торговой марки, международные сертификаты контроля качества, выданные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выявления поверхностного антигена вируса гепатита В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выявление поверхностного антигена гепатита В (HBsAg), стрип-метод. Наличие торговой марки, международные сертификаты контроля качества, выданные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выявление антител к вирусу гепатита С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выявление антител к вирусу гепатита С (Anti-HCV), стрип-методом. Наличие торговой марки, международные сертификаты контроля качества, выданные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Стрип-тест на ВИЧ-СПИД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Ag/Ab 4-го поколения. Комбинированная экспресс-тест-кассета S/P/WB (сыворотка/плазма/цельная кровь)»
Тип теста: Кассетный
Время, необходимое для исследования, составляет максимум 15 минут. Чувствительность: 100,0%
Специфика: не менее 100,0% Общее согласие. Наличие международных сертификатов контроля качества, выданных производителем, ISO9001. Единица измерения «Единица» эквивалентна единице измерения «Тест», подайте ценовые предложения за 1 тест (1 решение).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определение сифилиса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определение сифилиса, иммунохроматографический метод, формат: кассета. Наличие торговой марки, международные сертификаты контроля качества, выданные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осадков сифилиса - RPR 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диагностики сифилиса - RPR Carbon. Наличие торговой марки, международные сертификаты контроля качества, выданные производителем, ISO9001.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комплексов фибрин-мономер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в плазме крови комплексов фибрин-мономеры, 100 определений. Наличие торговой марки, международные сертификаты контроля качества, выданные производителем,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Полиспецифический (Кумс)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"«Прямые и непрямые тесты Кумбса на стекле.
с использованием микросфер BioVue ORTO
С качественным определением устройства рабочей станции:
группы крови, ферменты и неферменты
неожиданные антитела.
Состав: ПОЛИ Ант. Антитела к человеку
к иммуноглобулинам, Anti-IgG-, Anti-C3b
(моноклональный, клон F7G3), Anti-C3d (моноклональный,
клон C4C7) C3b (моноклональный, клон F7G3), Anti-C3d
(моноклональный, клон C4C7). Количество кассетных тестов: 100 кассет в коробке. Наличие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"«Анти-IgG используется при прямом Кумбсе и
для непрямых проб, вкл.
тестирование и идентификация антител,
тест на совместимость и автоконтроль BioVue
с устройством ОРТО Рабочая станция.
Состав: IgG. Антитела к иммуноглобулинам человека Количество кассетных тестов: 100 кассет. Наличие фирменного знака, международных сертификатов контроля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DAT/IDAT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"«Прямые и непрямые испытания Кумбса на стекле.
с использованием микросфер BioVue ORTO
С рабочей станцией: качественное определение
группы крови, ферменты и неферменты
неожиданные антитела
Состав: антитела IgG к иммуноглобулинам человека, моноклональные антитела Anti-C3b.
(моноклональный, клон F7G3), Anti-C3d (моноклональный,
клон C4C7), C3b (моноклональный, клон F7G3), Anti-C3d
(моноклональный, клон С4С7). Количество кассетных тестов: 100 кассет в коробке. Наличие международных сертификатов контроля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Resolve Panel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определения антител по группе крови. Состав: 11 флаконов, содержащих 3% донорских эритроцитов в слабом растворе по ионной силе. Наличие международных сертификатов контроля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кассета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"«Кассетный тест-набор АВО и Rh (D)
определение системных антигенов, а также
прямой антиглобулиновый тест для новорожденных с использованием стеклянных микросфер BioVue ORTO
С устройством рабочей станции.
Анти-А: смесь моноклональных антител Анти-А (IgM, клоны MHO4 и 3d3)
Анти-Б. моноклональных антител
антимышечная смесь (IgM, клоны NB10.5A5 и NB1.19)
Анти-A, B: мышиные моноклональные Anti-A, B
антимышечная смесь (IgM, клоны анти-А
MHO4 и 3D3, клоны анти-B NB10.5A5 и
NB1.19) Анти-Д. Анти-D человека (IgM, клон D7B8)
контроль: потенцирующий раствор, IgG. антитела к иммуноглобулинам человека,
Антитела моноклональные Количество кассет: 100 кассет. Наличие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Coombs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суспензия эритроцитов группы 0, сенсибилизированных к антителам IgG, в фосфатно-цитратном буферном растворе с добавками для поддержания реакции замедляет гемолиз и предотвращает бактериальную контаминацию.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ионной силой 4х50мл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"Предоставляется раствор слабой ионной силы.
Использование рабочей станции BioVue ORTO Формат 4х50мл. Наличие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со слабой ионной силой 3х10мл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"Предоставляется раствор слабой ионной силы.
Использование BioVue ORTO Workstation Формат 3х10мл. Наличие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разбавления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разведения из полупрозрачного пластика, предназначенный для работы с водными растворами и суспензиями на оборудовании Vision и Vision MAX.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Испарительная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Испарительный колпачок Ortho Clinical Diagnostics Пластиковые колпачки, предназначенные для предотвращения испарения реагентов на оборудовании Ortho Vision и Ortho Vision MAX. В коробке: 250 шт.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 7% БСА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бычий сывороточный альбумин с консервантами. Предназначен для ежедневного ухода за иглой для отбора проб оборудования Ortho Vision. Коробка 12*5мл закрыта резиновыми крышками.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Аффирмаген (A1+B) Стандартные эритроциты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стандартные эритроциты для определения группы крови, полученные методом прямой реакции. В коробке: 2*10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в упаковках по 50 или 100 грамм.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Желтоватая вязкая жидкость. Наличие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Разбавитель (Гемолизер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Разбавитель (Diluent), 20 л, предназначен для гематологического анализатора Hemolyzer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Лизисный раствор (Гемолизер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Lyser (Лизер) 1л, предназначен для гематологического анализатора Hemolyzer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(Гемолизер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чистящий (Очиститель) 1л, предназначен для гематологического анализатора Hemolyzer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(Белый магнит для перемешивания) для анализатора StaCompact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(Белый магнит для перемешивания) для смешивания реагента STA Neoptimal анализатора StaCompact Max.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Набор для количественного определения Elecsys Active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Active B12: Для анализатора Elecsys e 411. Формат: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Калибратор Elecsys Active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Elexis Active B12: для анализаторов Elexis и Cobas e 411. Формат: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Регулятор давления Elecsys Active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Active B12: Для анализаторов Elexis и Cobas e 411. Формат: 4x3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Rubella IgM для аппарата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IgM для иммуноанализа (CMIA) в сыворотке и плазме вируса краснухи человека для прибора ARCHITECT i1000. Количество тестов в одной коробке: 100.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Rubella IgM для оборудования ARCHITECT i1000. 1 флакон (емкостью 4,0 мл). Калибратор содержит стабилизатор белков плазмы человека. Консерванты: азид натрия и ProClin 950.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краснуху IgM,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Rubella IgM для оборудования ARCHITECT i1000 2 флакона (по 4,0 мл). Консерванты: азид натрия и ПроКлин.
Тест отрицательного контроля содержит стабилизатор белка плазмы человека, а тест положительного контроля содержит стабилизатор белка плазмы человека и гибридные моноклональные антитела Rubella IgM (человеческие).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эритропоэтина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эритропоэтина в сыворотке крови, плазме и других биологических жидкостях методом ИФА. В наборе должно быть не менее 0,3 мл 6 различных: 0,3,6,12,24,48 мкМЕ/м, калибровочных растворов с концентрациями, 96 легкоразрушаемых таблеток, не менее 6 мл хромогена А, хромоген B и количество стоп-реагента. Общее время инкубации не должно превышать 90 минут. Чувствительность не должна превышать 0,1 мМЕ/мл. Наличие торговой марки, международных сертификатов контроля качества, выданных производителем. Единица измерения «Единица» эквивалентна единице измерения «Тест», подайте ценовые предложения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поверхностного антигена вируса гепатита B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Elecsys HBsAg формат: сыворотка/плазма крови, обязательное условие договора на этапе исполнения участником на продукцию(ы) производителя или предоставление гарантийного письма или сертификатов соответствия, предоставленных производителем,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Elexis ВИЧ Набор тестов для обнаружения ВИЧ 1/2 DUO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Elecsys ВИЧ 1/2 DUO: Электрохемилюминесцентный анализ: Образец для исследования: Для диагностики In Vitro Это обязательное условие для продукта/ов со стороны участника на этапе исполнения договора. предоставление изготовителем или его представителем гарантийного письма или сертификатов соответствия, предоставленных изготовителем.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Elexis Набор для обнаружения антител к вирусу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вирусу гепатита В (Elecsys e 402) Анализатор: Формат: Сыворотка/плазма крови: Обязательно – является условием на этапе исполнения договора участником предоставление производителем или представителем последнего гарантийного письма или сертификатов соответствия, предоставленных производителем на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витамина D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Витамин D для анализатора Cobas e 402. Метод: Электрохемилюминесцентный анализ. Проба: сыворотка/плазма крови. Наличие фирменного знака у представителя продукции на стадии исполнения обязательно при предоставлении сертификатов соответствия, предоставляемых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Предварительное решение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Pre-Trigger (PRE-TRIGGER SOLUTION), предназначенный для иммуноферментного анализатора Abbott's Architect 1000SR. Формат: 4*975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Триггерное решение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Триггерный раствор (TRIGGER SOLUTION), предназначенный для иммуноферментного анализатора Abbott's Architect 1000SR. Формат: 4*975 мл.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для иммуноферментного анализатора Abbott Architect 1000SR. Формат: 4000 шт.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200-ПК (Архитектор 1000СР)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Септум 200-PK для иммуноферментного анализатора Abbott Architect 1000SR. Формат: 200 шт.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Метотрексата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метотрексата II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для мойки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промывочного стакана предназначена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Образцы чашек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предназначенные для иммуноферментного анализатора Abbott Architect 1000SR. Наличие торговой марки, международных сертификатов контроля качества, выданных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