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ՊԳԿԿ-ԷԱՃԱՊՁԲ-2025/5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Պետական գույքի կառավարման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Տիգրան Մեծի պողոտա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ՏԿԵՆ պետական գույքի կառավարման կոմիտեի կարիքների համար նյութատեխնիկական ռեսուրսների կառավարման համակարգչային ծրագրային փաթեթների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011546640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info@spm.am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Պետական գույքի կառավարման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ՊԳԿԿ-ԷԱՃԱՊՁԲ-2025/5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Պետական գույքի կառավարման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Պետական գույքի կառավարման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ՏԿԵՆ պետական գույքի կառավարման կոմիտեի կարիքների համար նյութատեխնիկական ռեսուրսների կառավարման համակարգչային ծրագրային փաթեթների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Պետական գույքի կառավարման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ՏԿԵՆ պետական գույքի կառավարման կոմիտեի կարիքների համար նյութատեխնիկական ռեսուրսների կառավարման համակարգչային ծրագրային փաթեթների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ՊԳԿԿ-ԷԱՃԱՊՁԲ-2025/5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info@spm.am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ՏԿԵՆ պետական գույքի կառավարման կոմիտեի կարիքների համար նյութատեխնիկական ռեսուրսների կառավարման համակարգչային ծրագրային փաթեթների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նյութատեխնիկական ռեսուրսների կառավարման համակարգչային ծրագրային փաթեթներ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ՊԳԿԿ-ԷԱՃԱՊՁԲ-2025/5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Պետական գույքի կառավարման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ՊԳԿԿ-ԷԱՃԱՊՁԲ-2025/5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ՊԳԿԿ-ԷԱՃԱՊՁԲ-2025/5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ՊԳԿԿ-ԷԱՃԱՊՁԲ-2025/5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ՊԳԿԿ-ԷԱՃԱՊՁԲ-2025/5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«ՊԳԿԿ-ԷԱՃԱՊՁԲ-2025/5»*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«ՊԳԿԿ-ԷԱՃԱՊՁԲ-2025/5»*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նյութատեխնիկական ռեսուրսների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Հիմնարկի հիմնական միջոցների գույքագրման համակարգ (ԳՀ)
Նախատեսված է հիմնարկում առկա հիմնական միջոցների հաշվառման, գույքագրման և շահագործման մոնիտորինգի համար:
ԳՀ- ի հիմնական գործառույթները՝ 
ԳՀ-ն հնարավորություն է տալիս կապ հաստատել հիմնարկում գործող կամայական հաշվապահական համակարգի (Հայկական ծրագրեր, 1C, և այլն) հետ
ա. Ներմուծել հաշվապահական համակարգում (ՀՀ) առկա հիմնական միջոցներին  վերաբերվող տվյալների շտեմարանը՝ իր հիմնական պարամետրներով.
- գույքի հիմնական միջոցի համար,
- ապրանքի կոդ,
- ապրանքի անվանում, 
- ապրանքի տիպի կոդ, 
- ապրանքի տիպի անվանում,
- պատասխանատուի կոդ,
- պատասխանատուի անուն, 
- գոտու (զոնայի) կոդ, 
- գոտու անվանում:
ԳՀ-ը հնարավորություն է տալիս մուտքագրել գույքը բնութագրող լրացուցիչ տվյալներ, որոնք համաձայնեցվում են պատվիրատուի հետ:
բ. Արտածել հիմնական միջոցների գույքագրման արդյունքները և գեներացնել դրա վերաբերյալ արձանագրություններ:
ԳՀ-ը հնարավորություն է տալիս հիմնական միջոցներին կցել տարբեր տիպի (RFID, BARCOD, տեքստ) ունիկալ պիտակներ:
              Մեկ հիմնական միջոցին կարելի է կցել կամայական քանակի տարբեր պիտակներ՝ գույքագրման գործընթացը հեշտացնելու համար:           
 	ԳՀ-ն հնարավորություն է տալիս իրականացնել հիմնական միջոցների փաստացի գույքագրում՝ նախապես ընտրելով գոտին, պատասխանատուն:
             ա. փաստացի գույքագրվող հիմնական միջոցին կցել դրա նկարը,  
             բ. հիմնական միջոցի վերաբերյալ կատարել նշում:
ԳՀ-ն հնարավորություն է տալիս փաստացի գույքագրման կամայական պահի հետևել գործընթացի օպերատիվ իրավիճակին.
Արդյունքները դիտել`
ա. ըստ գոտիների,
բ.  ըստ պատասխանատուների:
Գնումը նախատեսվում է իրականացնել՝ 
ա. շուրջ 5000 անուն գույքի համար,  այդ թվում՝ 50 մետաղական:
Ծրագրի ուսուցում:
ԳՀ-ը հարթակ է, որը հնարավորություն է տալիս պատվիրատուի հետ համաձայնեցված տեխնիկական առաջադրանքի համապատասխան ավելացնել լրացուցիչ գործիքներ, որոնք կօպտիմիզացնեն  հիմնարկի գույքի  կառավարման գործընթացը:
RFID պիտակ ` նախատեսված ոչ մետաղական գույքի համար
Օպերացիոն հաճախականություն	860-960 MHz
RF Protocol	ISO-18000-6C, EPC Class 1 Gen 2
RFID պիտակ՝  նախատեսված մետաղական գույքի համար
Օպերացիոն հաճախականություն	860-960 MHz
RF Protocol	ISO-18000-6C, EPC Class 1 Gen 2
RFID և ՇՏՐԻԽ ԿՈԴ ԿԱՐԴԱՑՈՂ ՍԱՐՔԻ ՁԵՌՔԲԵՐՄԱՆ
ՏԵԽՆԻԿԱԿԱՆ ԲՆՈՒԹԱԳԻՐ
Չ/Հ	Ապրանքի* 
	անվանումը	տեխնիկական բնութագիրը	չ/մ	քանակը	
1	RFID և շտրիխ կոդ կարդացող սարք
 ( R-12 կամ  համարժեք )	Սարքը պետք է ունենա հետևյալ հնարավորությունները՝
1. RFID և շտրիխ կոդ կարդալու հնարավորություն,
2. Bluetooth-ով, Wireless-ով կամ  USB-ով համակարգչին կամ սմարթֆոնին միանալու հնարավորություն (համակարգիչը կամ սմարթֆոնը սարքի հետ չի նախատեսվում):	հատ		
*Ապրանքն ընդունելու օրվան հաջորդող օրվանից հաշված 365 օրացուցային օր երաշխիք:
Ապրանքի մատակարարումը իրականացնում է մատակարարը:
*Եթե երաշխիքային ժամկետի ընթացքում ի հայտ են եկել թերություններ, ապա պայմանագրի կողմը պարտավոր է իր հաշվին պատվիրատուի կողմից սահմանված ողջամիտ ժամկետում վերացնել թերությունները:
*Գնումն իրականացվում է «Գնումների մասին» ՀՀ օրենքի 15-րդ հոդվածի 6-րդ կետի համաձայն
RFID և ՇՏՐԻԽ ԿՈԴ ԿԱՐԴԱՑՈՂ ՍԱՐՔԻ ՄԻՋՈՑՈՎ ՀԻՄՆԱԿԱՆ ՄԻՋՈՑՆԵՐԻ ԳՈՒՅՔԱԳՐՄԱՆ ՀԱՄԱԿԱՐԳԻ ԾՐԱԳՐԱՅԻՆ ԱՊԱՀՈՎՄԱՆ ՁԵՌՔԲԵՐՄԱՆ
ՏԵԽՆԻԿԱԿԱՆ ԲՆՈՒԹԱԳԻՐ
Չ/Հ	Ապրանքի* 
	անվանումը	տեխնիկական բնութագիրը	չ/մ	քանակը	
1	RFID և շտրիխ կոդ կարդացող սարքի միջոցով  հիմնական միջոցների գույքագրման համակարգի ծրագրային ապահովում, ՀԾ-ի հետ ամբողջական ինտեգրում
	RFID և շտրիխ կոդ կարդացող սարքի միջոցով  հիմնական միջոցների գույքագրման համակարգը պետք է ունենա հետևյալ հատկությունները՝
1. Պատվիրատուի հաշվապահական համակարգի հետ ինտեգրում, հաշվապահական և գույքագրման համակարգերի միջև փոխանակվող Excel ձևաչափի (XLS կամ XLSX ֆորմատի) ֆայլը պետք է ունենա ստորև նշված դաշտերը՝ 
1.1 Հիմնական միջոցի գույքահամար,
1.2 Հիմնական միջոցի տեսակի կոդ,
1.3 Հիմնական միջոցի տեսակի անվանում,
1.4 Հիմնական միջոցի կոդ,
1.5 Հիմնական միջոցի անվանում,
1.6Հիմնական միջոցի գտնվելու վայրի կոդը,
1.7Հիմնական միջոցի գտնվելու վայրի անվանումը,
1.8Հիմնական միջոցի պատասխանատուի կոդը,
1.9Հիմնական միջոցի պատասխանատուի անվանումը :
2. Պատվիրատուի հաշվապահական համակարգում հաշվառված հիմնական միջոցների շտեմարանի հիման վրա, RFID և շտրիխ կոդ կարդացող սարքի միջոցով գույքագրման իրականացում:
3. Գույքագրման հիման վրա արձանագրությունների գեներացում:	հատ		
*Ապրանքն ընդունելու օրվան հաջորդող օրվանից հաշված 365 օրացուցային օր երաշխիք:
Ապրանքի մատակարարումը իրականացնում է մատակարարը:
*Եթե երաշխիքային ժամկետի ընթացքում ի հայտ են եկել թերություններ, ապա պայմանագրի կողմը պարտավոր է իր հաշվին պատվիրատուի կողմից սահմանված ողջամիտ ժամկետում վերացնել թերությունները: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