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ՍԳԼ-ԷԱՃԱՊՁԲ-24/42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ԷԼԵԿՏՐՈՆԱՅԻՆ ԱՃՈՒՐԴՈՎ «ՍԳԼ-ԷԱՃԱՊՁԲ-24/42» ԾԱԾԿԱԳՐՈՎ ՀԱՄԱԿԱՐԳԻՉՆԵՐԻ ՁԵՌՔԲԵՐՄԱՆ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ՍԳԼ-ԷԱՃԱՊՁԲ-24/42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ԷԼԵԿՏՐՈՆԱՅԻՆ ԱՃՈՒՐԴՈՎ «ՍԳԼ-ԷԱՃԱՊՁԲ-24/42» ԾԱԾԿԱԳՐՈՎ ՀԱՄԱԿԱՐԳԻՉՆԵՐԻ ՁԵՌՔԲԵՐՄԱՆ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ԷԼԵԿՏՐՈՆԱՅԻՆ ԱՃՈՒՐԴՈՎ «ՍԳԼ-ԷԱՃԱՊՁԲ-24/42» ԾԱԾԿԱԳՐՈՎ ՀԱՄԱԿԱՐԳԻՉՆԵՐԻ ՁԵՌՔԲԵՐՄԱՆ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ՍԳԼ-ԷԱՃԱՊՁԲ-24/42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ԷԼԵԿՏՐՈՆԱՅԻՆ ԱՃՈՒՐԴՈՎ «ՍԳԼ-ԷԱՃԱՊՁԲ-24/42» ԾԱԾԿԱԳՐՈՎ ՀԱՄԱԿԱՐԳԻՉՆԵՐԻ ՁԵՌՔԲԵՐՄԱՆ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1-ում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1-ում 24"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397.88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ՍԳԼ-ԷԱՃԱՊՁԲ-24/42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ՍԳԼ-ԷԱՃԱՊՁԲ-24/42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ՍԳԼ-ԷԱՃԱՊՁԲ-24/42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ՍԳԼ-ԷԱՃԱՊՁԲ-24/42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«ՍԳԼ-ԷԱՃԱՊՁԲ-24/42»*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ՍԳԼ-ԷԱՃԱՊՁԲ-24/42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«ՍԳԼ-ԷԱՃԱՊՁԲ-24/42»*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«ՍԳԼ-ԷԱՃԱՊՁԲ-24/42»*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ՍԳԼ-ԷԱՃԱՊՁԲ-24/42*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ՍԳԼ-ԷԱՃԱՊՁԲ-24/42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«ՍԳԼ-ԷԱՃԱՊՁԲ-24/42»*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ՍԳԼ-ԷԱՃԱՊՁԲ-24/42*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1-ում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DELL All-in-One կամ համարժեք HP All-in-One, կամ համարժեք LENOVO All-in-One, ստորև ներկայացվում է տեխնիկական բնութագրին ներկայացվող նվազագույն պահանջները՝
Ներկառուցված համակարգիչ եւ 21.5” անկյունագծով 1920x1080 էկրան գործարանային արտադրության նույն իրանում: Համակարգիչը պետք է արտադրված լինի հատուկ մեր տարածաշրջանի ՝ երկրներում օգտագործելու համար:
Պարամետրերը՝ Էկրանի անկյունագիծը, առնվազն 21.5”,  Full HD 250 nit,
Պրոցեսոր՝  i 3, հաճախականությունը՝ 3.3GHz-ից մինչեւ 4.4GHz, L3 քեշը՝ 10Mb, 7nm, RAM ոչ պակաս քան 8Gb DDR4, SSD ոչ պակաս քան 256Gb, 
Mobile Intel® UHD Graphics for 12th Gen 1.1GHz, DVD-RW, HD Web Տեսախցիկ 5Mp, 2 հատ միկրոֆոն, 2xUSB 3.0, 2xUSB 2.0, HDMI, ականջակալի ելք, ներկառուցված ստերեո բարձրախոսներ,
Ցանցային միացումը՝ RJ45 Gbt. LAN, WiFi 802.11 a/b/g/n/ac, Bluetooth 4.2
Հոսանքի աղբյուրը ՝ 220V, 65Wt արտաքին հոսանքի ադապտերով: 
Լրակազմը ներառում է՝ համակարգիչ, ստեղնաշար, մուկ, հոսանքի լար և ադապտեր։ Համակարգիչը, ստեղնաշարը և մուկը պեք է լինեն միևնույն արտադրողից, սպիտակ գույն, կոմպլեկտավորված մեկ տուփի մեջ, գործարանային արտադրության։ Հոսանքի լարը և ադապտերը պետք է լինեն ՀՀ եւ ԱՊՀ ստանդարտի՝ գործարանային արտադրության։ Բոլոր ապրանքենրը պետք է լինեն նոր և չօգտագործված 
Երաշխիքային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1-ում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DELL All-in-One կամ համարժեք HP All-in-One, կամ համարժեք LENOVO All-in-One, ստորև ներկայացվում է տեխնիկական բնութագրին ներկայացվող նվազագույն պահանջները՝
Ներկառուցված համակարգիչ եւ 23.5” անկյունագծով 1920x1080 էկրան գործարանային արտադրության նույն իրանում: Համակարգիչը պետք է արտադրված լինի հատուկ մեր տարածաշրջանի ՝ երկրներում օգտագործելու համար:
Պարամետրերը՝ Էկրանի անկյունագիծը, առնվազն 21.5”,  Full HD 250 nit,
Պրոցեսոր՝  i 3, հաճախականությունը՝ 3.3GHz-ից մինչեւ 4.4GHz, L3 քեշը՝ 10Mb, 7nm, RAM ոչ պակաս քան 8Gb DDR4, SSD ոչ պակաս քան 256Gb, 
Mobile Intel® UHD Graphics for 12th Gen 1.1GHz, DVD-RW, HD Web Տեսախցիկ 5Mp, 2 հատ միկրոֆոն, 2xUSB 3.0, 2xUSB 2.0, HDMI, ականջակալի ելք, ներկառուցված ստերեո բարձրախոսներ,
Ցանցային միացումը՝ RJ45 Gbt. LAN, WiFi 802.11 a/b/g/n/ac, Bluetooth 4.2
Հոսանքի աղբյուրը ՝ 220V, 65Wt արտաքին հոսանքի ադապտերով: 
Լրակազմը ներառում է՝ համակարգիչ, ստեղնաշար, մուկ, հոսանքի լար և ադապտեր։ Համակարգիչը, ստեղնաշարը և մուկը պեք է լինեն միևնույն արտադրողից, սպիտակ գույն, կոմպլեկտավորված մեկ տուփի մեջ, գործարանային արտադրության։ Հոսանքի լարը և ադապտերը պետք է լինեն ՀՀ եւ ԱՊՀ ստանդարտի՝ գործարանային արտադրության։ Բոլոր ապրանքենրը պետք է լինեն նոր և չօգտագործված 
Երաշխիքային ժամկետ՝ առնվազն 12 ամիս։"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40 օրացուցային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