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 կոշիկի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 կոշիկի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 կոշիկի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 կոշիկի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ձեռք բերել սպորտային հագուստ, կոշիկ - այլ պարագաներ լրակազմ:
Մեկ լրակազմը ներառում է.
1.Շքերթային մարզահագուստ` բաճկոն և տաբատ (Կոստյում), 
2.Օձիքով շապիկ Պոլո
3.Մարզական գլխարկ  (Бейсболка),վաճ
4.Գուլպա,
5.Կիսատաբատ (շորտ),
6.Շքերթային սպորտային կոշիկ, 
7.Սպորտային թիկնապայուսակ
 Ընդ որում.
 1.Շքերթային մարզահագուստ` բաճկոն և տաբատ (Կոստյում).
Շքերթային մարզահագուստը՝ կտորի բաղադրությունը՝ 60% բամբակ, 35 % պոլիեսթեր, 5% էլաստան, 255 գր. մակերեսային խտությամբ:
Բաճկոնը և տաբատը: Բաճկոնը պետք է պատրաստված լինի մուգ կապույտ գույնի երկերեսանի կտորից։ Բաճկոնը պետք է լինի ուղիղ ձևվածքի: Օձիքը՝ կայուն: Բաճկոնի թևի և փեշի եզրերը մշակված փակ շղթայակար ժապավենով: Բաճկոնի բոլոր կարերը մշակված չորս թել եզրակարով մեքենայով։ Բաճկոնի կողային հատվածները կաթնագույն գույնի երկերեսանի կտորե զարդարանքով (отделка): Բաճկոնի և տաբատի կողային գրպանները ճարմանդով՝ ֆիրմայի անվանումով: Տաբատը ուղիղ ձևածքի, գոտկատեղը ներսից մշակված 5 սմ. լայնությամբ էլաստիկ ժապավենով։ Տաբատի գոտկատեղի ռետինե ժապավենի երկայնքով անցկացված պարան, ֆիրմայի անվանումով, որը մշակված է օղակ կարող մեքենայով: Տաբատի փեշի եզրերը կարված հարթակարող մեքենայով՝ հարթակարի բարձրությունը 2,5 սմ.։ Բաճկոնի կրծքի ձախ վերին հատվածում ժակկարդային հեծանակ` «Հայաստանի Հանրապետության զինանշան» (7,5x7,5 սմ. չափսի) և աջ վերին հատվածում ֆիրմային անունը: Բաճկոնի մեջքին լատինատառ մեծատառերով «ARMENIA» (մաղային տպագրություն, տառերի բարձրությունը՝ 5 սմ), «Հայաստանի Հանրապետության դրոշ» (ասեղնագործած) և ձախ կողային հատվածում հայկական զարդանախշ (մաղային տպագրություն): Տաբատը պետք է պատրաստված լինի մուգ կապույտ գույնի երկերեսանի կտորից՝ կողային հատվածները կաթնագույն գույնի երկերեսանի կտորե զարդարանքով  (отделка): Տաբատի ձախ վերին հատվածում՝ ֆիրմային անուն-ը, որի ներքևամասում հեծանակ` ամրացված ասեղնագործության եղանակով (արտաքին տեսքը՝ ըստ Պատվիրատույի կողմից ներկայացված նմուշի, համակարգչային տպագրություն):
Ընդհանուր մատակարարվելիք 650 հատ շքերթային մարզահագուստի (650 հատ բաճկոն և 650 հատ տաբատ (կոստյում)) քանակից՝
XS չափսի - 10 հատ, S չափսի - 70 հատ, M չափսի - 160 հատ, L չափսի - 165 հատ, XL չափսի - 114 հատ, XXL չափսի - 72 հատ, XXXL չափսի - 36 հատ,  XXXXL չափսի - 16 հատ,  XXXXXL-7 հատ։
2.Օձիքով շապիկ Պոլո
Օձիքով շապիկը (Պոլո) պետք է պատրաստված լինի կաթնագույն գույնի Պենյա Պիկե- տրիկոտաժե կտորից, բաղադրությունը՝ 100% բամբակ, 200 գ/մ2 մակերեսային խտությամբ: Օձիքով շապիկը կարճաթև է՝ 3 օղակ կոճակով: Օձիքով շապիկի պարանոցային մասի հետնամասում կտորե հավելյալ ժապավենաթել (տեսմա): Օձիքը և թևերի եզրերը կաթնագույն գույնի՝ բարձրորակ Պենյա Ռիբանա կտորե գործվածքից: Օձիքով շապիկի ձախ թևին՝ հեծանակ, ամրացված ասեղնագործության եղանակով (արտաքին տեսքը՝ ըստ Պատվիրատույի կողմից ներկայացված նմուշի, համակարգչային տպագրություն), իսկ աջ ամբողջ թևին՝ հայկական զարդանախշ (մաղային տպագրություն): Կրծքի ձախ վերին հատվածում ժակկարդային հեծանակ՝ «Հայաստանի Հանրապետության զինանշան» (7,5x7,5 սմ. չափսի), իսկ աջ հատվածում ֆիրմային անունը։ Օձիքով շապիկի մեջքին մուգ կապույտ գույնի  «Հայաստանի Հանրապետության զինանշան» մաղային տպագրություն։
Ընդհանուր մատակարարվելիք 650 հատ սպորտային շապիկի (պոլո) քանակից՝ XS չափսի - 10 հատ, S չափսի - 70 հատ, M չափսի - 160 հատ, L չափսի - 165 հատ, XL չափսի - 114 հատ, XXL չափսի - 72 հատ, XXXL չափսի - 36 հատ,  XXXXL չափսի - 16 հատ,  XXXXXL-7 հատ։
3.Մարզական գլխարկ  (Бейсболка) 
Մարզական գլխարկի մոդելը՝ բեյսբոլային, մուգ կապույտ գույնի, առնվազն 330 գրամ մակերեսային խտությամբ բամբակե գործվածք, կոշտ հովարով, չափսը փոփոխելու հնարավորությամբ: 6 պանել, 4-6 հատ ասեղնագործած եզրով օդափոխության անցքերով (լյուվերսներով), հովարը սենդվիչ տիպի` դիմային եզրի կենտրոնում սպիտակ գիծ։ Գլխարկի դիմային մասի կենտրոնում ժակկարդային հեծանակ` «Հայաստանի Հանրապետության զինանշան» (6,5x6,5 սմ չափսի): Գլխարկի կողային հատվածում՝ հեծանակ, ամրացված ասեղնագործության եղանակով (արտաքին տեսքը՝ ըստ Պատվիրատույի կողմից ներկայացված նմուշի, համակարգչային տպագրություն): 
Ընդհանուր մատակարարվելիք մարզական գլխարկների քանակը՝ 650 հատ:  
4.Գուլպա. 
Գուլպան: Բաղադրությունը՝ 80% բամբակ, 12% պոլիեսթեր և 5% սպանդեքս։ Գուլպան  պետք է լինի կարճ՝ սպիտակ գույնի: Գուլպայի վրա լինի տպված «ARMENIA»։ Թղթե տեղեկատվական պիտակ, որի մեջ նշվում են  ֆիրմայի անուն-ը, չափսը, հումքի բաղադրությունը, խնամքի վերաբերյալ հրահանգները: 
Ընդհանուր մատակարարվելիք 650 հատ գուլպայի քանակից՝ 36-40 չափսի - 260 հատ, 41-45 չափսի - 390 հատ:
5.Կիսատաբատ (շորտ). 
Կիսատաբատը: պետք է լինի ուղիղ ձևածքի` երկու կողային գրպաններով, գոտկատեղը ներսից մշակված 5 սմ լայնությամբ էլաստիկ ժապավենով։ Կիսատաբատի գոտկատեղի ռետինե ժապավենի երկայնքով անցկացված է պարան՝ ֆիրմայի անվանումով, մշակված օղակ կարող մեքենայով: Կիսատաբատի աջ ոտքին ուղղահայաց լատինատառ մեծատառերով «ARMENIA» (մաղային տպագրություն, տառերի բարձրությունը՝ 3 սմ.), ձախ ոտքին՝ ֆիրմային անուն-ը: Հետնամասի աջ կողային հատվածում հայկական զարդանախշ (մաղային տպագրություն): Կիսատաբատի կողային հատվածները կաթնագույն գույնի երկերեսանի կտորե զարդարանքով (отделка): Կտորը երկերեսանի՝ մուգ կապույտ գույնի: Կտորի բաղադրությունը՝ 60% բամբակ, 35%  պոլիեսթեր, 5% էլաստան, 255 գր. մակերեսային խտությամբ։
Ընդհանուր մատակարարվելիք 650 հատ կիսատաբատի (շորտ) քանակից՝ XS չափսի - 10 հատ, S չափսի - 70 հատ, M չափսի - 160 հատ, L չափսի - 165 հատ, XL չափսի - 114 հատ, XXL չափսի - 72 հատ, XXXL չափսի - 36 հատ,  XXXXL չափսի - 16 հատ,  XXXXXL-7 հատ։
6.Զույգ սպորտային կոշիկ.  
Սպորտային կոշիկը պատրաստված լինի մուգ կապույտ և սպիտակ գույնի բարձրորակ բնական և արհեստական նյութերի համադրությունից (կապույտ գույնը գերակշռի)՝ բնական կաշի, բնական նրբակաշի, ինչպես նաև ցանցանման կտորներ, որոնք ապահովում են բարձր օդաթափանցելիություն կոշիկի ամբողջ շահագործման ընթացքում՝ ապահովելով օպտիմալ ջերմաստիճան: Սպորտային կոշիկի վրա պետք է լինի «Հայաստանի Հանրապետության  դրոշ-ը և ֆիրմայի անուն-ը (ասեղնագործած): Երեսացուի վրա քուղերի անցկացման համար նախատեսված են 7 զույգ անցքեր: Սպորտային կոշիկի ներդիրը պետք է լինի օրթոպեդիկ՝ երեսպատված բնական կաշվով։ Ներբանը պետք է պատրաստված լինի սպիտակ գույնի բարձրորակ տերմոէլաստոպլաստից (EVA, ռելիեֆային կառուցվածքով)։
Ընդհանուր մատակարարվելիք 650 զույգ սպորտային կոշիկի քանակից՝ 36 չափս - 13 զույգ, 37 չափս - 15 զույգ,  38 չափս - 32 զույգ, 39 չափս - 62 զույգ, 40 չափս - 110 զույգ, 41 չափս - 115 զույգ, 42 չափս - 118 զույգ, 43 չափս - 90 զույգ, 44 չափս - 50 զույգ, 45 չափս - 35 զույգ, 46 չափս - 10 զույգ:
7.Սպորտային թիկնապայուսակ. 
Սպորտային թիկնապայուսակը պետք է պատրաստված լինի մուգ կապույտ գույնի ջրակայուն կտորից: Թիկնապայուսակը բաղկացած է երկու հիմնական մասերից՝ փակվող ճարմանդով: Թիկնապայուսակի դիմային մասը ունի երկու վրադիր գրպան՝ ճարմանդով: Կողային պատերի վրա ցանցանման կտորից գրպաններ` եզրերը էլաստիկ ժապավենով մշակված։ Թիկնապայուսակի ետնամասը օրթոպեդիկ։ Թիկնապայուսակի գրպանները ներսից աստառապատված են և բաժանված են առանձին գրպանիկների: ՈՒսափոկերը ունեն երկարության կարգավորիչներ: Պայուսակի չափսերն են՝ Բ*Լ*Խ 48*33*20 սմ: Բոլոր նյութերը պետք է պատրաստված լինեն բարձրորակ հումքից, դիմացկուն պատռվածքների նկատմամբ, հաճախակի լվացումների դեպքում լինեն կայուն մաշվածության նկատմամբ և ունենան ջրակայուն հատկություններ: Սպորտային թիկնապայուսակի վրա պետք է տպագրված լինի «ARMENIA» և «Հայաստանի Հանրապետության դրոշ»: 
Ընդհանուր մատակարարվելիք սպորտային թիկնապայուսակների քանակը՝ 650 հատ:  
Ծանոթություն.
Շքերթային մարզահագուստը, օձիքով շապիկ «Պոլո», գուլպան և կիսատաբատը՝ հաճախակի լվացումների դեպքում պետք է լինեն կայուն և պիլլինգի չենթարկվեն, չընդարձակվեն: Մարզահագուստը նախատեսվում է սրահներում ու դրսում հագնելու համար` արտասահմանյան երկրներում մարզական միջոցառումների բացման և փակման արարողության, ինչպես նաև պարգևատրմանը ներկայանալիս: 
Կատարողը պետք է լրակազմի գունային համադրությունը և դիզայնը համաձայնեցնի ՀՀ ԿԳՄՍ նախարարության սպորտի քաղաքականության վարչության հետ: Lրակազմի մեջ ներառված ապրանքները պետք է լինեն նույն ապրանքային նշանի: Ապրանքները պետք է լինեն նոր՝ չօգտագործված: Ապրանքների փոխադրումը և բեռնաթափումը իրականացվում է կատարողի կողմից: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ՀՀԿԳՄՍ նախարարությանը` ք. Երևան Վ. Սարգսյան 3, սպորտի քաղաքականության վարչություն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համապատասխան ֆինանսական միջոցներ նախատեսվելու դեպքում՝ կողմերի միջև համաձայնագիրն ուժի մեջ մտնելու օրվանից 90-րդ օրացուցային օրը, բացառությամբ այն դեպքի, երբ ընտրված մասնակիցը համաձայնվում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