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Ռոբերտ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robert.shahinyan.99@gmail.com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robert.shahinyan.99@gmail.com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լուծույթ ներարկման/ կաթիալաներարկման, 500մգ/2մլ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դեղափոշի
ներարկման լուծույթի, 1000մգ + 200մգ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դեղափոշի
ներքին ընդունման  լուծույթի, 125մգ + 31,25մգ/5մլ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դեղափոշի
ներքին ընդունման  լուծույթի, 250մգ + 62,5մգ/5մլ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նատրիում դեղափոշի ներարկման լուծույթի 1000000ՄՄ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մոմիկ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նրբաքսուք, 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1,0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2.11գր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1%-50,0 դոնդող ,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Զյութ,քսերոֆորմ 40 գ քսուք,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Բրիմոնիդին ակնակաթիլներ, 6.8 մգ +2,5մգ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լուծույթ (ակնակաթիլներ), 0.5 % 5մլ,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ներքին  ընդունման, 100մգ/5մլ դեղակախույթ , պլաստիկե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10%-40 մգ քսուք ,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կաթիլաներարկաման  0,5%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ակնակաթիլներ, 5 մգ/մլ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դեղափոշի  10 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30 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 գ քսուք,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ացետատ 15 գ քսուք,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Հիդրոքսիէթիլօսլա լուծույթ կաթիլաներարկման 6% - 500  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լուծույթ ներարկման 1% 1մլ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ներքին
ընդունման, 25մգ/մլ, օշարակ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դիհիդրատ, դեքստրոզ - 3,5գ+2,5գ+2,9գ+10գ 18.9գ փաթեթիկ դեղափոշի, լուծույթ ներքին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խտանյութ  կաթիլաներարկման լուծույթի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Ագետան 1մգ/մլ 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ներքին ընդունման, 125մգ/5մլ,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350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100մկգ/1 դոզա - 200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 - 10 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ակնակաթիլներ, 3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դեքսամեթազոն աչք/ականջի կաթի.10մլ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լուծույթ ն/ե ներարկման 2մգ/մլ-2.5մլ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7,5 մգ , մետիլուրացիլ 40մգ / 1գր ֊ 40 գր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հեշտ․ մոմիկներ, 16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Քսիլոմետազոլինի հիդրոքլորիդ 0,1 %-10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