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Վ.Սարգսյան 3/8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կարիքների համար գրասենյակային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Մարինա Մուրադյան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010594104, 010593945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gnumner@moj.am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արդարադատության նախարարության կարիքների համար գրասենյակային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արդարադատության նախարարության կարիքների համար գրասենյակային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gnumner@moj.am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արդարադատության նախարարության կարիքների համար գրասենյակային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8GB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ՀՀԱՆ-ԷԱՃԱՊՁԲ-25/01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ՀՀԱՆ-ԷԱՃԱՊՁԲ-25/01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ՀՀԱՆ-ԷԱՃԱՊՁԲ-25/01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ՀՀԱՆ-ԷԱՃԱՊՁԲ-25/01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ՀՀԱՆ-ԷԱՃԱՊՁԲ-25/01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մետաղական պարույրով, Տողանի, չափը՝ 203 x 128 մմ., 60 գսմ.առնվազն 70 թերթ.:
Նախքան առաքելը ապրանքի մոդելը համաձայնեցնել պատվիրատուի հետ: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էլեկտրոնային, մարտկոցը լուսային ճառագայթով ինքնալիցքավորվող ֆունկցիայով(աշխատող), էկրանը՝ 12 նիշանի, հետադարձ ֆունկցիայի և «00» կոճակներով: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Ջնջող ռետին, գրաֆիտե գրությունները ջնջելու համար, չափսերը՝ 45x13x7մմ: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պլաստմասե՝ բացվող կափարիչով, բարձիկի չափսերը՝ 70x110մմ, բարձիկը՝ կապույտ գույնի: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 սրվակներով, թանաքը՝ կապույտ գույնի, սրվակում` առնվազն 30մլ: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ծայրը՝ 0.5մմ, առանձնացող թափանցիկ կափարիչով, բռնելու մասը՝ ռետինապատ, գրիչի հիմնական գույնը՝ թափանցիկ, հետին ծայրը՝ պլաստմասե առանձնացվող՝ մուգ կապույտ գույնի, առջևի ծայրը՝ մետաղական՝ նիկելապատ: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բարձր որակի, հաստությունը՝ մի մասը 0.5 մմ, իսկ մնացածը՝ 0.7 մմ։,  միջուկի գույնը կապույտ կամ այլ՝ նախքան առաքելը գրիչի ձևը (մոդելը) համաձայնեցնել Պատվիրատուի հետ: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HB կոշտության գրաֆիտե միջուկով, սրված, փայտյա կամ փայտին փոխարինող նյութից, հետևի մասում՝ ռետին: Ապրանքը պետք է լինի նոր, չօգտագործված:Ապրանքների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նախատեսված գրաֆիտե մատիտներ սրելու համար, շեղբը՝ ամուր մետաղից, սրված, պահոցով՝ սրելուց առաջացած մնացորդների հավաքման համար:  Ապրանքը պետք է լինի նոր, չօգտագործված:Ապրանքների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առնվազն 7մլ,
Արտադրման տարեթիվը՝ ոչ շուտ, քան՝ 2024թ. դեկտեմբեր: Ապրանքը պետք է լինի նոր, չօգտագործված:Ապրանքների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չափսը՝ 48մմx100մ տնտեսական, մեծ, թափանցիկ: Ապրանքը պետք է լինի նոր, չօգտագործված:Ապրանքների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չափսը՝ 19մմx36մ գրասենյակային, փոքր, թափանցիկ: Ապրանքը պետք է լինի նոր, չօգտագործված:Ապրանքների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/15գրամ/։ Արտադրման տարեթիվը՝ ոչ շուտ, քան՝ 2024թ. դեկտեմբեր:Ապրանքը պետք է լինի նոր, չօգտագործված:Ապրանքների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ընդգծող, գրասենյակային  օգտագործման, տարբեր գույների, գծի հաստությունը 3-4մմ: Արտադրման տարեթիվը՝ ոչ շուտ, քան՝ 2024թ. դեկտեմբեր: Ապրանքը պետք է լինի նոր, չօգտագործված:Ապրանքների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ընդգծող, գրասենյակային  օգտագործման, տարբեր գույների, նախատեսված գրատախտակին գրելու համար, գծի հաստությունը 5-7մմ: Արտադրման տարեթիվը՝ ոչ շուտ, քան՝ 2024թ. դեկտեմբեր: Ապրանքը պետք է լինի նոր, չօգտագործված:Ապրանքների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գրասենյակային, ասեղի չափսը՝ 23/10M, տուփով: Տուփում՝ 1000 ասեղ, Ասեղների կապերին դաջված ապրանքային նշանի անվանումը: Ապրանքը պետք է լինի նոր, չօգտագործված:Ապրանքների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գրասենյակային, ասեղի չափսը՝ N10, տուփով: Տուփում՝ 1000 ասեղ, Ասեղների կապերին դաջված ապրանքային նշանի անվանումը: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գրասենյակային, ասեղի չափսը՝ 24/6-1M, տուփով: Տուփում՝ 1000 ասեղ, Ասեղների կապերին դաջված ապրանքային նշանի անվանումը: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թափանցիկ՝ փայլուն: Հաստությունը՝ առնվազն 50 միկրոն: A4 չափսի թղթերի համար: Նախատեսված արագակարին ամրացնելու համար: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ստվարաթղթե, մետաղական կարիչով, նախատեսված A4 չափի թղթերի համար: Ստվարաթղթի  խտությունը՝ ոչ պակաս քան 400գ/քմ: Ստվարաթղթի դիմերեսի  սպիտակությունը` ոչ պակաս 120%-ից (CIE համակարգով): Չափսերը՝ 225x320x25մմ: Դիմերեսին գրված «ԱՐԱԳԱԿԱՐ»: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կապվող, թղթյա, նախատեսված A4 չափի թղթերի համար: Ստվարաթղթի խտությունը՝ ոչ պակաս քան 400գ/քմ: Ստվարաթղթի դիմերեսի  սպիտակությունը` ոչ պակաս 120-ից (CIE համակարգով): Չափսերը՝ 220x315x15մմ: Դիմերեսին գրված «ԹՂԹԱՊԱՆԱԿ»: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ռեգիստր, A4 ֆորմատի, , մետաղական կարիչով, կարիչը՝ առանձին մետաղական ֆիքսող հարմարանքով: Կարիչը՝ մեխանիկական մեխանիզմով բացվող-փակվող:  Կողային հաստությունը՝ 80մմ: Բոլոր եզրանկյունները՝ մետաղական թիթեղապատ: Ներսի կողմից սպիտակ: Արտաքին գույնը՝ միատոն սև: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գրասենյակային ՝ ստեպլեր, ամբողջութամբ մետաղական, նախատեսված թղթերը միմյանց մետաղական ասեղով ամրացնելու համար, N 10   չափսի մետաղական ասեղներով կարող,  առնվազն  20 հատ թուղթ ( Խտությունը՝ 80 գ/մ2) առանց ասեղի աղավաղումների միաժամանակ կարելու հնարավորությամբ: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գրասենյակային ՝ ստեպլեր, ամբողջութամբ մետաղական, նախատեսված թղթերը միմյանց մետաղական ասեղով ամրացնելու համար, N 24/6-1M   չափսի մետաղական ասեղներով կարող,  առնվազն  30 հատ թուղթ ( Խտությունը՝ 80 գ/մ2) առանց ասեղի աղավաղումների միաժամանակ կարելու հնարավորությամբ: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գրասենյակային ՝ ստեպլեր, ամբողջութամբ մետաղական, նախատեսված թղթերը միմյանց մետաղական ասեղով ամրացնելու համար, մինչև 24մմ երկարությամբ չափսի մետաղական ասեղներով կարող,  առնվազն  240 հատ թուղթ ( Խտությունը՝ 80 գ/մ2) առանց ասեղի աղավաղումների միաժամանակ կարելու հնարավորությամբ: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ծակոտիչ գրասենյակային,  առնվազն  30 հատ թուղթ (Խտությունը՝ 80 գ/մ2) առանց աղավաղումների միաժամանակ դակող: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գրասենյակային օգտագործման, նախատեսված մետաղական կարիչով /ստեպլեր/ միմյանց կարված թղթերը ապակարելու համար: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չկավճած թուղթ, օգտագործվում է տպագրման համար, թելիկներ չպարունակող,  մեխանիկական եղանակով ստացված, խտությունը՝ 200 գ/մ2, սպիտակությունը` ոչ պակաս քան 146(CIE համակարգով, առանց շեղումների), չափսերը` 210X297մմ., տուփերով` յուրաքանչյուրում 250 հատ: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չկավճած թուղթ, օգտագործվում է տպագրման համար, թելիկներ չպարունակող,  մեխանիկական եղանակով ստացված, 80 գ/մ2, սպիտակությունը` ոչ պակաս քան 161 (CIE համակարգով, առանց շեղումների), չափսերը` 210X297մմ., տուփերով` յուրաքանչյուրում 500 հատ, մեկ տուփի քաշը առնվազն՝ 2495 գ: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ամբողջությամբ թղթյա, թղթի խտությունը՝  առնվազն 100 գ/մ2,ինքնասոսնձվող փակվող, միատոն սպիտակ գույնի, չափսը՝ 162x229մմ, փաթեթավորված՝ 50-ական՝ թափանցիկ պոլիէթիլենային թաղանթով: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A4 (229x324) մմ ձևաչափի, սպիտակ 1 մ2 մակերեսը` 100 գ զանգվածով N1 օֆսեթային թղթից ըստ ԳՕՍՏ 9094-89, ինքնասոսնձվող: Գործարանային փաթեթավորումով: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A3 ձևաչափի, սպիտակ 1 մ2 մակերեսը` 100 գ զանգվածով N1 օֆսեթային թղթից ըստ ԳՕՍՏ 9094-89, ինքնասոսնձվող: Գործարանային փաթեթավորումով: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ամբողջությամբ թղթյա, թղթի խտությունը՝ առնվազն 100 գ/մ2,ինքնա
սոսնձվող փակվող, միատոն սպիտակ, չափսը՝ 225x115մմ , փաթեթավորված՝ 50-ական՝ թափանցիկ պոլիէթիլենային թաղանթով: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ինքնասոսնձվող եզրով, սլաքաձև՝ նախատեսված որպես էջանիշ, գունավոր՝ առնվազն 5 տարբեր գույների, տրցակներով՝ առնվազն 25-ական շերտ յուրաքանչյուր գույնից:  Չափսը՝ 12x45մմ-+10%: Փաթեթավորված թափանցիկ պոլիէթիլենային թաղանթով: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չափսի, տուփերով: Յուրաքանչյուր թուղթը ուղղանկյունաձև հավասարաչափ բաժանված 65 մասի, սպիտակ գույնի, փաթեթավորված ստավարաթղթե տուփերով՝ 100-ական:  Յուրաքանչյուր 100 հատանոց փաթեթավորված տուփը դիտարկվում է որպես 1 հատ: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ինքնասոսնձվող եզրով, տրցակներով՝ 100-ական շերտ տրցակում, թուղթը` բաց-դեղին միատոն գույնի:  Չափսը՝ 7.6x10սմ: Փաթեթավորված թափանցիկ պոլիէթիլենային թաղանթով: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յուրաքանչյուրը՝ պոլիէթիլենային պաշտպանիչ ֆայլով: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DVD-R` յուրաքանչյուրը՝ պոլիէթիլենային պաշտպանիչ ֆայլով: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64GB տարողությամբ, USB-3, գործարանային փաթեթավորմամբ: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8GB տարողությամբ, USB-3, գործարանային փաթեթավորմամբ: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տարողությամբ, USB-3, գործարանային փաթեթավորմամբ: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լարով (օպտիկական 3 կոճակով, սև գույն,  USB, առնվազն 1.5 մ. երկարությամբ լարով):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USB, սև գույնի, ստեղների քանակը 104, կաբելի երկարությունը առնվազն 1,5 մ, չափսերը 467x40x200 մմ: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կտրող մասը՝ առնվազն 70մմ երկարությամբ, մետաղական, պլաստմասե բռնակով: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մետաղյա, միջին, փաթեթավորված ստվարաթղթե տուփում: Տուփում առնվազն 100 հատ՝ 33մմ չափսի: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մետաղյա, մեծ, փաթեթավորված ստվարաթղթե տուփում: Տուփում առնվազն 100 հատ՝ 50մմ չափսի: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չափսի, գրասենյակային, մետաղական, սև գույնի, տուփերով:  Տուփում 12 հատ: Չափսը՝ 19մմ լայնությամբ: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չափսի, գրասենյակային, մետաղական, սև գույնի, տուփերով:  Տուփում 12 հատ: Չափսը՝ 40մմ լայնությամբ: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չափսի, գրասենյակային, մետաղական, սև գույնի, տուփերով:  Տուփում 12 հատ: Չափսը՝ 50մմ լայնությամբ: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ուղիղ, չափման միավորը՝ մմ, սմ, չափող մասի երկարությունը 30սմ: Ապրանքը պետք է լինի նոր, չօգտագործված: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մայիսի 30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սեպտեմբերի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