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KSHMP-EAAPDzB-25/02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KSHMP-EAAPDzB-25/02</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KSHMP-EAAPDzB-25/02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KSHMP-EAAPDzB-25/02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KSHMP-EAAPDzB-25/02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Багрянник канадский
Cercis canadensis
f. The Rising Sun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Багрянник канадский
Cercis canadensis
f. The Rising Sun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1,8-2м, окружность ствола 8см и более, ствол без трещин, травм и древесных веточек, густоветвистая, привлекательная, многоразветвленная (не мене 7 веток), с листвой, меняющей в период вегетации оттенки от абрикосового до желто-фиолетового, оплетенной прочным земляным комом или сеткой, в которую корни с кончиками имели длину не менее 35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