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գրենական պիտույքների և գրասենյակային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գրենական պիտույքների և գրասենյակային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գրենական պիտույքների և գրասենյակային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գրենական պիտույքների և գրասենյակային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ՉՀ-ԷԱՃԱՊՁԲ-2025/2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ՉՀ-ԷԱՃԱՊՁԲ-2025/2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ՉՀ-ԷԱՃԱՊՁԲ-2025/2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ՀԱՄԱՅՆՔԱՊԵՏԱՐԱՆԻ ԿԱՐԻՔՆԵՐԻ ՀԱՄԱՐ ԳՐԵՆԱԿԱՆ ՊԻՏՈՒՅՔՆԵՐԻ ԵՎ ԳՐԱՍԵՆՅԱԿԱՅԻՆ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 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 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 4 ձևաչափի թղթերի համար, 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Հանդիպումների համար նախատեսված, A 5 ֆորմատի՝ 50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կամ պոլիմերային պատվածքով, 25-33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փոքր, 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տարբեր գույների, տարբեր տեսակի կառուցվածքով,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կապույտ գույնի, տարբեր տեսակի կառուցվածքով,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ջերմաստիճանում չսառչող կամ այլ օրգանական լուծիչով, 15-ից մինչև 20 մլ տարողությամբ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կարմիր և կապույտ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150-200 էջ, տողանի կամ վանդակավոր,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18x13.5 սմ չափերով,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4 ձևաչափի՝ 210x297 մմ, չկավճած թուղթ, նախատեսված լազերային, շիթային և պատճենահանող սարքերով տպագրելու (նաև երկկողմանի և գունավոր տպագրության) համար, թելիկներ չպարունակող, մեխանիկական եղանակով ստացված, խտությունը՝ 80 գ/մ2, սպիտակությունը՝ առնվազն՝ CIE_146%, գործարանային փաթեթավորմամբ (յուրաքանչյուր տուփում՝ 500 թերթ)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