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ռեզերվային դիզելային գեներատորի ձեռքբերման նպատակով ԵԱ-ԷԱՃԱՊՁԲ-24/53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ռեզերվային դիզելային գեներատորի ձեռքբերման նպատակով ԵԱ-ԷԱՃԱՊՁԲ-24/53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ռեզերվային դիզելային գեներատորի ձեռքբերման նպատակով ԵԱ-ԷԱՃԱՊՁԲ-24/53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ռեզերվային դիզելային գեներատորի ձեռքբերման նպատակով ԵԱ-ԷԱՃԱՊՁԲ-24/53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դիզելային գեներատոր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դիզելային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Դիզելային գեներատոր 72կՎտ աշխատանքային հզորություն
• Գեներատորը պետք է ունենա ավտոմատ գործարկման համակարգ, Ձմեռային ռեժիմ- տաքացվող իրանով, բորդ-համակարգիչ՝ անգլերեն և ռուսերեն լեզուների
հնարավորությամբ, ձայնամեկուսիչ պատյան և հակավիբրացիոն ոտիկներ։
Պետք է ունենա ժամային գրաֆիկների ծրագրավորման և ինքնադիագնոստիկայի
հնարավորություն
• Վթարային սնուցման ռեժիմը համապատասխան ISO 8528 ստանդարտի:
• Վառելիքի մատակարարման դադարեցման ռեժիմը՝ համաձայն ISO 3046, AS 2789 և DIN 6271 ստանդարտների
• Սահմանափակ ժամանակով տրվող հզորությունը (LTP)՝ համապատասխան ISO 8528-ին ստանդարտի
• Հիմնական արտադրվող հզորությունը համապատասխան ISO 8528 ստանդարտի: Տասը տոկոս ծանրաբեռնվածության հնարավորություն ISO 3046-ի, AS 2789-ի և DIN 6271-ի համաձայն:
• Շարունակական սնուցումը համապատասխան ISO 8528-ին, ISO 3046-ին, AS 2789-ին և DIN 6271 ստանդարտների:
• Աղմուկի մակարդակը պետք է լինի նշված թույլատրելի տիրույթում:
o Աղմուկի մակարդակը 7 մետր հեռավորության վրա չգերազանցի 70 ԴԲ
o 70-100% ծանրաբեռնվածության դեպքում 80 ԴԲ ՝ 3 մետր հեռավորության վրա:
Պահանջվող ապրանքի բրենդը պետք է չլինի ՉԺՀ արտադրության:
Մատակարար ընկերությունը պետք է տրամադրի երաշխիք առնվազն 1 տարվա /կամ 400 մոտոժամ/:
Մատակարար ընկերությունը պետք է ՀՀ-ում ունենա գեներատորների մատակարարման, տեղադրման և սպասարկման փորձ, ինչպես նաև որակավորված մասնագետ՝ դիզելային գեներատորների գծով: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