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День молодежи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Արսեն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arsen.melqonyan@escs.am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ՀՀԿԳՄՍՆԷԱՃԾՁԲ-25/4</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День молодежи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День молодежи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arsen.melqonyan@escs.am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День молодежи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402.72</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422.9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проведение мероприятия, посвященного Дню молодежи (далее-мероприятие)
Мероприятие продлится 1 день и состоится в Международный день молодежи.
Участниками мероприятия являются молодые люди и все жители г. Апаран, а также гости из молодежных столиц прошедших лет и Еревана:
Общее количество участников: 1000 участников.
Мероприятие пройдет в городе Апаран (адрес согласовать с Управлением)
Мероприятие будет проводиться в соответствии со следующими критериями*
* Критерии проведения мероприятия
Поставщик услуг выполняет все организационные работы, связанные с мероприятием согласовывая с Управлением.
Для организации мероприятия Поставщик услуг предоставит:
1. Весь организационный процесс мероприятия включительно.
 . Подготовка логотипа в соответствии с девизом «Международного дня молодежи» данного года (дизайн согласовать с Управлением)
 . адаптация территории к концертной программе,
 . формирование сцены,
 . звуковое обеспечение,
 . световое обеспечение,
 . подведение итогов и представление 
   содержательного отчета в течении 5 рабочих дней 
   после мероприятия, включая фото и видео материалы. 
2. Организация концертной программы мероприятия, посвященного Дню молодежи
В рамках мероприятия в городе Апаран состоится концертная программа под открытым небом, посвященная Дню молодежи, в которой примут участие молодые люди и все жители г. Апаран, а также гости из молодежных столиц прошедших лет и г. Еревана.
С приветственной речью выступят ответственные лица сферы молодежной политики, глава общины Апаран.
За всем этим последует 60-минутная культурная концертная программа.
Всем участникам Международного Дня молодежи будут разданы рекламные материалы с соответствующим логотипом (значок, флаги).
В рамках организации концертного мероприятия организация, предоставляющая услуги, обеспечит:
3. Трансфер гостей из г. Еревана в г. Апаран и обратно (всего 50 человек)
Требуемый для обслуживание транспортное средство,  должен быть комфортабельным, технически оснащенным, в чистом состояни, с мягкими сиденьями и системой кондиционирования. 
Контакты гостей будут предоставлены Управлением.
4. Рекламные материалы с соответствующим логотипом (значок, баннер)
Значок - 1000 шт
Пластиковый значок среднего размера с логотипом Дня молодежи года (дизайн согласовать с Управлением).
Флаг -1000 шт
Маленькие бумажные флаги с логотипом Дня молодежи на пластикогом или деревянном флагштоке года (дизайн согласовать с Управлением). 
Компания, предоставляющая услуги должна раздавать значки и флаги участникам в день мероприятия. 
5. Концертная программа
Организация концертной программы продолжительностью 60 минут-исполнение на данный момент востребованный в жанре этнографической, народной или поп или рок-музыки. Перед началом концертной программы будет официальная часть мероприятия, сценарий которой согласовать с Управлением и муниципалитетом Апарана. Выбор ведущего концертной программы необходимо согласовать с Управлением.
6. Обеспичение сцены, фермы и системы звукового и светового оборудования для концертной программы на открытом воздухе:
Сцена, звуковая и световая техника должны соответствовать параметрам, необходимым для организации концертной программы под открытым небом в соответствии на данный момент востребованный с этнографическим или народным или поп или рок-жанром на 1000 человек в городе Апаран.
7. Дизайн и печать плакатов
Дизайн плакатов должен быть согласован с Управлением.
Размеры плакатов с соответствующими люверсами 3м *5м: Место установки плакатов необходимо согласовать с Управлением.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г.Апаран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денежных средств, начиная с 20-го календарного дня после вступления соглашения между сторонами в силу, за исключением случая, когда участник соглашается начать оказание услуги раньше, до 230-го календарного дня .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