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ОБЕСПЕЧЕНИЯ ПРИНУДИТЕЛЬНОГО ИСПОЛНЕНИЯ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Республика Армения, г. Ереван, ул. Алабяна 41а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Электронный аукцион по закупке топлива (бензина, регулятора) для нужд HCAT с кодом ՀԿԱԾ-ԷԱՃԱՊՁԲ-25/3</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Армен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gnumner@harkadir.am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060-713591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ОБЕСПЕЧЕНИЯ ПРИНУДИТЕЛЬНОГО ИСПОЛНЕНИЯ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ՀԿԱԾ-ԷԱՃԱՊՁԲ-25/3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Электронный аукцион по закупке топлива (бензина, регулятора) для нужд HCAT с кодом ՀԿԱԾ-ԷԱՃԱՊՁԲ-25/3</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Электронный аукцион по закупке топлива (бензина, регулятора) для нужд HCAT с кодом ՀԿԱԾ-ԷԱՃԱՊՁԲ-25/3</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ОБЕСПЕЧЕНИЯ ПРИНУДИТЕЛЬНОГО ИСПОЛНЕНИЯ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ՀԿԱԾ-ԷԱՃԱՊՁԲ-25/3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gnumner@harkadir.am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Электронный аукцион по закупке топлива (бензина, регулятора) для нужд HCAT с кодом ՀԿԱԾ-ԷԱՃԱՊՁԲ-25/3</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402.72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422.9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2024.12.17.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ՀԿԱԾ-ԷԱՃԱՊՁԲ-25/3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ՀԿԱԾ-ԷԱՃԱՊՁԲ-25/3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ՀԿԱԾ-ԷԱՃԱՊՁԲ-25/3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ՀԿԱԾ-ԷԱՃԱՊՁԲ-25/3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ОБЕСПЕЧЕНИЯ ПРИНУДИТЕЛЬНОГО ИСПОЛНЕНИЯ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"ՀԿԱԾ-ԷԱՃԱՊՁԲ-25/3"*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ОБЕСПЕЧЕНИЯ ПРИНУДИТЕЛЬНОГО ИСПОЛНЕНИЯ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ՀԿԱԾ-ԷԱՃԱՊՁԲ-25/3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"ՀԿԱԾ-ԷԱՃԱՊՁԲ-25/3"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ՀԿԱԾ-ԷԱՃԱՊՁԲ-25/3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"ՀԿԱԾ-ԷԱՃԱՊՁԲ-25/3"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ՀԿԱԾ-ԷԱՃԱՊՁԲ-25/3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 C: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(С5 и более)-15%, другие окислители-10%, безопасность, маркировка и упаковка согласно постановлению правительства РА от 2004 года. в соответствии с «Техническим регламентом на моторное топливо внутреннего сгорания», утвержденным решением № 1592-н от 11 ноября.: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после предоставления соответствующих финансовых средств, но не позднее 15.12.2025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