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սննդամթերքի ձեռքբերման ընթացակարգ ՆՄԲԿ-ԷԱԱՊՁԲ-25/25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սննդամթերքի ձեռքբերման ընթացակարգ ՆՄԲԿ-ԷԱԱՊՁԲ-25/25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սննդամթերքի ձեռքբերման ընթացակարգ ՆՄԲԿ-ԷԱԱՊՁԲ-25/25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սննդամթերքի ձեռքբերման ընթացակարգ ՆՄԲԿ-ԷԱԱՊՁԲ-25/25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