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գրասենյակային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lusine.abovyan72@mail.ru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գրասենյակային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գրասենյակային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lusine.abovyan72@mail.ru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գրասենյակային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կոմերցիոն դասի (մոնոբլոկ)
• Էկրան` առնվազն 23.8” , 1920x1080 IPS anti-glare
• Պրոցեսոր՝ առնվազն 13-րդ սերնդի,  առնվազն Ինտել Core i7, Պրոցեսորի բազային հաճախականություն՝ առնվազն 2,5 GHZ, մինչև 4.2GHZ, առնվազն 8 միջուկանի, հոսքերի քանակը 8, քեշ 16ՄԲ, պրոցեսորի մեջ ներկառուցված Intel UHD Graphics կամ համարժեք
 • Օպերատիվ հիշողություն՝ առնվազն 16GB,DDR5, 3200mhz, SO-DIMM առնվազն 2 օպերատիվ սլոտի առկայություն մինչև 64 GB ընդլայնելու հնարավորություն։ 
• Կոշտ սկավառակ՝ առնվազն 1x 512Gb M.2 NVMe SSD, առնվազն մեկ 2.5” ներքին սկավառակի ընդլայնելու հնարավորություն 
 • Ստեղնաշար՝  
• մկնիկ՝ 
• Վեբ տեսախցիկ ներկառուցված՝ առնվազն 5MP camera  with integrated dual array digital microphones
• Մուտքեր՝ առնվազն ներկառուցված 1xRJ45 Gigabyte ethernet, 1xUSB Superspeed type-c, 4xUSB Superspeed type-a, 1xheadphone / microphone combo jack (3.5mm), 1xHDMI 1.4, 1xDisplay port
 • Ներկառուցված բարձրախոս 2x3wt 
 • ցանցային միացումներ՝ ներկառուցված WIFI  (802.11ac 2x2), Bluetooth 5.0
• Հոսանքի սնուցումը՝ Power supply - 120W external power adapter, նվազագույնը՝ 88% արդյունավետությամբ active PFC: 
• Օպերացիոն համակարգը Windows 11 Pro լիցենզիոն ծրագրային ապահովմամբ (Կպչուն թղթյա բանալու առկայությամբ): 
• Երաշխիք՝ առնվազն 365 օր: Այլ պայմաններ։ 
•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 Էկոպիտակներ EPEAT registered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մատակարարից տեղեկանք այն մասին, որ ապրանքն արտադրված է Հայաստանի Հանրապետությունն ընդգրկող տարածաշրջանում սպառման և սպասարկման համար։
• Ապրանքները պետք է լինեն նոր և չօգտագործված
 • Ապրանքների տեղափոխումը և բեռնաթափումը իրականացնում է մատակարարը՝ իր հաշվին և իր միջոցներով: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Kyocera ECOSYS M2540dn կամ համարժեք: A4 MFP b/w A4 ֆորմատի դեպքում առնվազն 40ppm տպելու արագություն, տպման թույլտվությունը առնվազն 1200 dpi, երկկողմանի տպագրություն, պատճենա-հանում, սկանավորում,, առնվազն 512Mb հիշողություն, ամսական ծանրաբեռնվածությունը առնվազն 50,000 А4 էջ, առնվազն 50 թերթի համար մատակարար (ծրարներ, հաստ թուղթ), թղթի դարակ առնվազն 250 թերթի համար, երկկողմանի սկանավորման փաստաթղթերի ինքնամատակարար առնվազն 50 А4 թերթի համար, սկանավորման արագությունն առնվազն 40էջ/ր A4 300 dpi, գիգաբիթ ցանցային քարտ, USB 2.0 Hi-Speed պորտ, lan պոռտ ,Scan-to-email, scan-to-USB Host հնարավորություն:Սարքի հետ պետք է ներառված լինի առնվազն 3,500 A4 էջ 5% ծածկույթով տպելու ռեսուրսով օրիգինալ տոնեռ/քարթրիջ (արտադրողա¬կա¬նութ¬յունը համաձայն ISO/IEC 19752 ստանդարտի), մատակարարը պետք է յուրաքանչյուր սարքի հետ մատակարարի ևս մեկ օրիգինալ տոնեռ/քարթրիջ առնվազն 3,500 A4 էջ 5% ծածկույթով տպելու ռեսուրսով:Սարքը պետք է համատեղելի լինի Windows 7,8,8.1,10,11,օպերացիոն համակարգերի հետ, հոսանքի լարով, usb լարով: Նախատեսված 220Վ, 50Հբ էլեկտրական հոսանքի հետ:Սարքի երաշխիքը՝ առնվազն 365 օր, թմբուկի(drum) և վառարանի (fuser) երաշխիքը առնվազն մեկ տարի կամ 100,000 էջ տպագրություն։ Ապրանքները պետք է լինեն չօգտագործված, փաթեթավորմամբ: 
• Ապրանքների տեղափոխումը և բեռնաթափումը իրականացնում է մատակարարը՝ իր հաշվին և իր միջոցներով: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A4, լազերային, գունավոր: Տպագրման  արագությունը նվազագույնը 18 էջ/րոպեում, առաջին էջի տպագրման արագությունը առավելագույնը 10 վ (mono), 11 վ (color): Երկկողմանի ավտոմատ տպագրության հնարավորություն, ADF նվազագույնը 50 թերթի տարողությամբ: Պրոցեսսորը՝ նվազագույնը 1GHz: Հիշողության նվազագույն ծավալը 1GB: Թղթի դարակ՝  առնվազն 250 թերթ: Տպագրության որակը՝ ոչ պակաս 600 x 600 dpi (optical), 1200 x 600 dpi (maximum), պատճենահանման որակը՝ ոչ պակաս 600 x 600 dpi: Թղթի քաշը ստանդարտ սկուտեղից՝ 60-200 g/m², բազմաֆունկցիոնալ սկուտեղից՝ 60-105 g/m²: Պատճեների քանակը՝ 1-99, խոշորացում 25-400%: Ամսական տպագրման հնարավորությունը նվազագույնը`30000 թերթ: Ինտերֆեյս` USB2.0 (High Speed), NET IEEE802.3 10 /100Base-Tx, Wi-Fi:  Տպագրման լեզուների պարտադիր առկայություն՝ PCL6/PS3: Windows XP/Windows7/Windows8/Windows8.1/Windows10/Windows 11/Windows server/2012/2016(32bit/64bit) Mac10.9～12 ubuntu16.04/18.04/20.04/22.04:  Լրացուցիչ ևս 1 քարթրիջների կոմպլեկտ (B,C,M,Y), USB մալուխ: Երաշխիքային ժամկետ՝ նվազագույնը 1 տարի: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կոմերցիոն դասի, (մետաղական իրան)
• Էկրան` առնվազն 15.6” , 1920x1080 FHD, IPS 
• Պրոցեսոր՝ առնվազն 13-րդ սերնդի,  Ինտել Core i7, Պրոցեսորի բազային հաճախականություն՝ տուրբո ռեժիմում առնվազն մինչև 5.0 GHz, 10 միջուկանի, հոսքերի քանակը 12, քեշ 12ՄԲ, պրոցեսորի մեջ ներկառուցված Intel Iris Xe Graphics կամ համարժեք
 • Օպերատիվ հիշողություն՝ առնվազն 32GB,DDR5, 3200mhz, SO-DIMM առնվազն 2 օպերատիվ սլոտի առկայություն մինչև 32 GB ընդլայնելու հնարավորություն։ 
• Կոշտ սկավառակ՝ առնվազն 1x 512Gb M.2 NVMe SSD, առնվազն մեկ ազատ սլոտ Secondary M.2 storage
• Վեբ տեսախցիկ՝ առնվազն 1080p, FHD camera 
• Մուտքեր՝ ներկառուցված մուտքեր առնվազն 1xRJ45 Gigabyte ethernet, 2x USB 3.2 ge, 2x USB 2, 1x headphone / microphone combo jack (3.5mm), 1x HDMI 1.4
 • Ներկառուցված բարձրախոս 2x3wt 
 • ցանցային միացումներ՝ ներկառուցված WIFI6  (802.11ax 2x2), Bluetooth 5.2
•	Օպտիկ. Սկավառակակիր
DVD-RW
• Օպերացիոն համակարգը Windows 11 Pro լիցենզիոն ծրագրային ապահովմամբ (Կպչուն թղթյա բանալու առկայությամբ): 
•	Հոսանքի լար, խրոցը երկբևեռ: Ստեղնաշարը լուսավորվող գործարանային անգլերեն և ռուսերեն տառատեսակներով, առանձին թվային բլոկով։
 • Երաշխիք՝ առնվազն 365 օր: Այլ պայմաններ։ 
• Ապրանքները պետք է լինեն նոր և չօգտագործված, գործարանային փաթեթավորմամբ:
 • Ապրանքների տեղափոխումը և բեռնաթափումը իրականացնում է մատակարարը՝ իր հաշվին և իր միջոցներով: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մատակարարից տեղեկանք այն մասին, որ ապրանքն արտադրված է Հայաստանի Հանրապետությունն ընդգրկող տարածաշրջանում սպառման և սպասարկման համար։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կտրող սարք Մոդել -FS-54108 կամ համարժեք։ Կտրման տեսակը դանակ, առավելագույն ֆորատը A4, կտրվող տեսակը ուղիղ, թղթերի առավելագուն քանակը 10, թղթի սեղմումը մեխանիկական, Չափերը 480x340x215 մմ., 
 Այլ պայմաններ՝ *Ապրանքի տեղափոխումը և բեռնաթափումը իրականացվում է Մատակարարի կողմից՝ իր հաշվին և իր միջոցներով: ** Մատակարարված ապրանքը պետք է լինի նոր՝ չօգտագործված: *** Մատակարարված ապրանքի երաշխիքային ժամկետը` ապրանքը ընդունվելու օրվանից հաշված առնվազն 365 օրացույցային օր: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սենյակի, գրասենյակի համար 60 մ2 և ավել
Տեսակը-Սպլիտ, Շարժիչը՝ իվերտորային։
Հիմնական ռեժիմները-Տաքացում և հովացում
Հզորություն (BTU)-18000 և ավել 
Ֆիլտրը-Ածխային
Սպասարկվող տարածք` 60 քմ և ավել
Աղմուկի մակարդակը (ներքին բլոկ) ՝ 42 ± 2 դԲ
Աղմուկի մակարդակը (արտաքին բլոկ) ՝ 50 ± 2դԲ
Սառեցման հզորությունը ՝ նվազագունը 1,1 
Ջեռուցման հզորությունը նվազագույնը ՝ 1  Ջերմային հզորություն՝ առնվազն 3,6 կՎտ/ժ
Սառեցման հզորությույն՝ առնվազն 3,2 կՎտ/ժ
Ավտոմատ վերագործարկում-Այո
Չորացում- Այո; Ժամաչափ –Այո
Երաշխիքային ժամկետ առնվազն 2 տարի: Ապրանքը պետք է լինի  չօգտագործված, գործարանային փաթեթավորմամբ:
Ապրանքի տեղափոխումը և տեղադրումը, անհրաժեշտ խողովակներով և սարքավորումներով մեքենա-աշտարակով /автовышка/ մատակարարի հաշվին և միջոցներով: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առնվազն 650 վտ հզորությամբ՝ APC կամ CYBER POWER ֆիրմային արտադրության։ Ապրանքները պետք է լինեն չօգտագործված, փաթեթավորմամբ: 
Ապրանքների տեղափոխումը և բեռնաթափումը իրականացնում է մատակարարը՝ իր հաշվին և իր միջոցներով: Մատակարարված ապրանքի երաշխիքային ժամկետը` ապրանքը ընդունվելու օրվանից հաշված առնվազն 365 օրացույցային օր:
Ապրանքների մատակակարում իրականացվում է մասնակցի կողմից ք․ Երևան, Կառավարական շենք 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լարով, Panasonic KX-TS2388UAB կամ համարժեք։ Աշխատանքի տոնային և իմուլսային ռեժիմներ, ստեղնաշարի արգելափակում, բարձրածոսի առկայություն, մուտքային համարի որոշման հնարավորությամբ՝ caller ID ֆունկցիա, մուտքային համարի ճանաչում։ Ընդունված զանգերի պահպանում՝ առնվազն 50 հեռախոսահամար։ Միկրոֆոնի անջատում, ձայնի կարգավորում։ Տեղադրման եղանակը՝ սեղանին տեղադրում, պատին ամրացում։ Գույնը սև։ Այլ պայմաններ՝ *Ապրանքի տեղափոխումը և բեռնաթափումը իրականացվում է Մատակարարի կողմից՝ իր հաշվին և իր միջոցներով: ** Մատակարարված ապրանքը պետք է լինի նոր՝ չօգտագործված: *** Մատակարարված ապրանքի երաշխիքային ժամկետը` ապրանքը ընդունվելու օրվանից հաշված առնվազն 365 օրացույցային օր:        Ապրանքների մատակակարում իրականացվում է մասնակցի կողմից ք․ Երևան, Կառավարական շենք 3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