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1սմ*28-32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23G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Կվինկեի կտրվածքով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point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1,0մ, երկ., լայնքը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E65 210*140մմ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112մմx90մ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иглой шприца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дезинфицируется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сбор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Проленовая сетка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60см*100м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Лейкопластир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бифуркационный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облицовка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1սմ*28-32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(марля) ширина: 90см, плотность: 1см*28-32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повязка (розовая,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взрослых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Назальный кислородный катетер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Самописная бумага для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23G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23G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Կվինկեի կտրվածքով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спинальной анестезии с разрезом Квинке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point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27G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1,0մ, երկ., լայնքը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вощеная основа 1,0 м, ширина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бумага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бумага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бумага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Автоклавная тестовая лента 13-15мм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зажим для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E65 210*140մմ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ультразвукового принтера Е65 210*140мм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112մմx90մ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KTG Бумага для мониторинга плода 112ммх90м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