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«Սպարտակիադա» մարզական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10:15</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hermine.aloyan@escs.am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«Սպարտակիադա» մարզական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«Սպարտակիադա» մարզական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hermine.aloyan@escs.am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«Սպարտակիադա» մարզական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394.35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413.87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10:15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ՀՀԿԳՄՍՆԷԱՃԾՁԲ-25/6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ՀՀԿԳՄՍՆԷԱՃԾՁԲ-25/6</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«ՀՀԿԳՄՍՆԷԱՃԾՁԲ-25/6»*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ՀՀԿԳՄՍՆԷԱՃԾՁԲ-25/6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«ՀՀԿԳՄՍՆԷԱՃԾՁԲ-25/6»*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«ՀՀԿԳՄՍՆԷԱՃԾՁԲ-25/6»*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ՀՀԿԳՄՍՆԷԱՃԾՁԲ-25/6*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ՀՀԿԳՄՍՆԷԱՃԾՁԲ-25/6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«ՀՀԿԳՄՍՆԷԱՃԾՁԲ-25/6»*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ՀՀԿԳՄՍՆԷԱՃԾՁԲ-25/6*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2025 թվականին անցկացվելիք «Հայաստանի Հանրապետության մարզերի և Երևան քաղաքի հանրակրթական դպրոցների 7-12-րդ դասարանների աշակերտների միջև սպարտակիադայի» անցկացում» (այսուհետ՝ Միջոցառում):
Միջոցառումն իրականացվում է համաձայն կից ներկայացվող ՀՀ կրթության, գիտության, մշակույթի և սպորտի նախարարի 2024 թ նոյեմբերի  19-ի N 2132-Ա/2 հրամանով հաստատված կանոնակարգի (այսուհետ՝ Կանոնակարգ), բացառությամբ 1-ին և 2-րդ փուլի, որը չի ներառում ծառայության մեջ:
Ծառայությունը նախատեսվում է միջոցառման կազմակերպման 2 փուլ.
1.Միջմարզային փուլ
2.Եզրափակիչ փուլ
Միջոցառման փուլերի անցկացումը նախատեսվում է իրականացնել ներքոնշված չափանիշներին* համապատասխան:
*Միջոցառման փուլերի անցկացման չափանիշներ
       1.Միջմարզային փուլի մրցումներ 3 ենթախմբերում.
Միջմարզային փուլը անցկացվելու է  12 օրացուցային օր տևողությամբ (միջոցառման օրը համաձայնեցնել սպորտի քաղաքականության վարչության հետ (այսուհետ` ՍՔՎ):
Միջմարզային փուլի մրցումները անցկացվելու է 3 ենթախմբերում և Երևան քաղաքում.
1-ին ենթախումբ` ՀՀ Սյունիքի, Արարատի և Վայոց ձորի մարզերում,
2-րդ ենթախումբ` ՀՀ Տավուշի, Կոտայքի և Գեղարքունիքի մարզերում,
3-րդ ենթախումբ` ՀՀ Շիրակի, Լոռու, Արմավիրի և  Արագածոտնի մարզերում:
1-ին և 2-րդ ենթախմբերից` եզրափակիչ փուլի մրցումներին կմասնակցեն 1-ին տեղեր գրաված մարզերի դպրոցները, իսկ 3-րդ ենթախմբից` 1-ին և 2-րդ տեղեր գրաված դպրոցները:
Երևան քաղաքում 1-ին տեղ գրաված   բասկետբոլի, վոլեյբոլի և ֆուտզալի հաղթող դպրոցները կմասնակցեն եզրափակիչ մրցումներին:
     Միջմարզային փուլի ընթացքում 3 ենթախումբի բասկետբոլ, վոլեյբոլ (տղաներ, աղջիկներ) և ֆուտզալ – (տղաներ) մրցավարական հանձնաժողովներին, մասնակից թիմերին տրամադրվում է սնունդ և ճանապարհածախ, համաձայն ՀՀ կառավարության 2020 թվականի հունիսի 18-ի № 984-Ն որոշման (որոշումը կցվում է):
     Յուրաքանչյուր մրցավարական ենթախմբի  համար (Բասկետբոլ և վոլեյբոլ) հանձնաժողովը բաղկացած  է  20 անձից,  իսկ  (ֆուտզալ) մրցավարական հանձնաժողովը     10 անձից (ընդամենը՝ 30 մրցավար), ցուցակը տրամադրում է  ՍՔՎ-ն:
      Ընդհանուր 3 ենթախմբերի համար նախատեսված սնունդ՝ մրցավարներ և մասնակիցներ
Գլխավոր մրցավարական հանձնաժողով սնունդ՝ 2 մրցավար x 3 մարզաձև  x 2 օր = 12 մարդ/օր:
Մրցավարներին սնունդ՝  (տեղի)  6 մրցավար x 3 մարզաձև x 1 օր = 18 մարդ/օր:
Դրսի մրցավարներին տրամադրվում է սնունդ՝ 2 մրցավար x 3 ենթախումբ x 2 օր = 12 մարդ/օր:
Դրսի մրցավարներին տրամադրվում է գիշերակաց՝ 2 մրցավար x 3 մարզաձև x 2 օր = 12 մարդ/օր:
Դրսի մրցավարներին տրամադրվում է ճանապարհածախս՝ 2 մրցավար x 3 մարզաձև x 2 օր = 12 մարդ/օր:
Մասնակից թիմերին սննդի ընդունման օրական վճարի չափ՝ 550 մարդ x 1 օր = 550 մարդ/օր:
Մասնակից թիմերին ճանապարհածախս՝ 550 մարդ x 2 օր = 1100 մարդ/օր:
Ճանապարհածախսը հաշվարկվում է համաձային ՀՀ կառավարության կողմից հաստատված միջմարզային  ուղևորափոխադրման գնացուցակի:
      Միջմարզային փուլի մրցումների անցկացման ծախսեր՝ կատարողը ապահովում դրսից ժամանած մրցավարների կեցուցթյուն (գիշերակաց), ինչպես նաև մասնակիցներին սնունդ և ճանապարհածախս:
      Միջմարզային ենթախմբերում մրցումները կազմակերպելու համար անհրաժեշտ են՝ 
Կատարողը՝ յուրաքանչյուր ենթախմբի մրցավարական կազմին հատկացնում է մրցումային գնդակներ, նախապես համաձայնեցնելով ՍՔՎ հետ:
Գնդակ ֆուտզալի  մրցումային՝ բնական  կաշվից - 3 հատ: N 4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մրցումային՝ արհեստական  կաշվից - 6 հատ: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N 5:
Գնդակ բասկետբոլի մրցումային՝ արհեստական  կաշվից - 6 հատ: N 6 չափի (75-75.88սմ շրջանագիծ), քաշը 567-650գրամ, 12 կտորից (պանել), երկու գույնանի, բացօդյա և փակ դահլիճներում օգտագործելու համար, N 6:
Մրցումային հաշվարկային վահանակ՝ 2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*Ծառայությունը նախատեսում է մարզադահլիճի վարձակալում՝ մարզերում  1 օր: Մարզադահլիճը պետք է ունենա առնվազն 24 մետր լայնություն և 36 մետր երկարություն, կահավորված նստատեղերով հանդիսատեսի համար:
Մարզադահլիճների ձևավորում՝ ՀՀ պետական դրոշակներով և պաստառներով զարդարված, մարզադահլիճի կահավորման տեսքը համաձայնեցնել ՍՔՎ հետ:
3. Եզրափակիչ փուլ Երևան քաղաքում
Եզրափակիչ մրցումների փուլում՝ կատարողը ապահովում դրսից ժամանած մասնակիցների կեցուցթյուն (գիշերակաց) և սնունդ համաձայն ՀՀ կառավարության 2020 թվականի հունիսի 18-ի № 984-Ն որոշման (որոշումը կցվում է), ինչպես նաև ճանապարհածախս: (Ճանապարհածախսը հաշվարկվում է համաձային ՀՀ կառավարության կողմից հաստատված միջմարզային  ուղևորափոխադրման գնացուցակի):
Երևան քաղաքում դրսից ժամանած մասնակիցների կեցուցթյուն (գիշերակաց)՝ երկտեղանոց համարներ՝ փափուկ մահճակալներով, ապահոված սանհանգույցներով, տաք և սառը ջրի առկայությամբ.(ընդհանուր՝ 1035 մարդ/օր (աղջիկ և տղա), (դրսից ժամանած  մասնակիցների սնունդ՝ ընդհանուր՝ 1942 մարդ/օր)։
Դրսից ժամանած մասնակիցների ճանապարհածախս  (ընդհանուր՝ 757 մարդ x 2օր = 1514)։ 
Ընթրիք ժամանման օրը՝ (ընթրիք` հաց, լոլիկ, վարունգ, 2 տեսակի աղցան, հիմնական ուտեստ՝ խավարտով (երկու տեսակ՝ ըստ ընտրության), ջուր, զովացուցիչ ըմպելիք, թեյ, սուրճ),
մասնակցության օրը նախաճաշ ՝(կարագ, պանիր, հաց, հիմնական ուտեստ` նրբերշիկ կամ պյուրե կամ ձվածեղ կամ խաշած ձու, թեյ կամ սուրճ),
ճաշ  մրցման օրը՝ (հաց, աղցան երկու տեսակի, պանիր, ապուր, հիմնական ուտեստ խավարտով (երկու տեսակ՝ ըստ ընտրության), ջուր, զովացուցիչ ըմպելիք) և ընթրիք՝ հաց, լոլիկ, վարունգ, 2 տեսակի աղցան, հիմնական ուտեստ՝ խավարտով (երկու տեսակ՝ ըստ ընտրության), ջուր, զովացուցիչ ըմպելիք, թեյ, սուրճ)  և մեկնելու օրը նախաճաշ` կարագ, պանիր, հաց, հիմնական ուտեստ` նրբերշիկ կամ պյուրե կամ ձվածեղ կամ խաշած ձու, թեյ կամ սուրճ),համաձայն ներկայացված ցանկի՝ 
Բասկետբոլի եզրափակիչ  փուլի մրցումներ՝
Մասնակից թիմերին գիշերավարձ՝ 8 թիմ x 11 մարդ = 88 մարդ x 2 օր = (ընդամենը 176 մարդ/օր),  
Մասնակից թիմերին գիշերավարձ՝ (Սյունիք) 2 թիմ x 11 մարդ = 22 մարդ x 3 օր = (ընդամենը 66 մարդ/օր),
Մասնակիցների սնունդ՝ 8 թիմ x 11 մարդ = 88 մարդ x 3 օր = (ընդամենը 264 մարդ/օր),
Մասնակիցների սնունդ՝ (Սյունիք) 2 թիմ x 11 մարդ = 22 մարդ x 4 օր = (ընդամենը 88 մարդ/օր),
Մասնակից թիմերի ճանապարհածախս՝ 11 մարդ x 8 թիմ x 2օր = 176 մարդ։
 Վոլեյբոլի եզրափակիչ փուլի մրցումներ՝
Մասնակից թիմերին գիշերավարձ՝ 8 թիմ x 11 մարդ = 88 մարդ x 2 օր = (ընդամենը 176 մարդ/օր),  
Մասնակից թիմերին գիշերավարձ՝ (Սյունիք) 2 թիմ x 11 մարդ = 22 մարդ x 3 օր = (ընդամենը 66 մարդ/օր),
Մասնակիցների սնունդ՝ 8 թիմ x 11 մարդ = 88 մարդ x 3 օր = (ընդամենը 264 մարդ/օր),
Մասնակիցների սնունդ՝ (Սյունիք) 2 թիմ x 11 մարդ = 22 մարդ x 4 օր = (ընդամենը 88 մարդ/օր),
Մասնակից թիմերի ճանապարհածախս՝ 11 մարդ x 8 թիմ x 2օր = 176 մարդ։
Ֆուտզալի եզրափակիչ փուլի մրցումներ՝
Մասնակից թիմերին գիշերավարձ՝ 3 թիմ x 11 մարդ = 33 մարդ x 2 օր = (ընդամենը 66 մարդ/օր),  
Մասնակից թիմերին գիշերավարձ՝ (Սյունիք) 1 թիմ x 11 մարդ = 11 մարդ x 3 օր = (ընդամենը 33 մարդ/օր),
Մասնակիցների սնունդ՝ 4 թիմ x 11 մարդ = 44 մարդ x 4 օր = (ընդամենը 176 մարդ/օր),
Մասնակիցների սնունդ՝ (Սյունիք) 1 թիմ x 11 մարդ = 11 մարդ x 5 օր = (ընդամենը 55 մարդ/օր),
Մասնակից թիմերի ճանապարհածախս՝ 11 մարդ x 4 թիմ x 2օր = 88 մարդ։
Հնգամարտ՝
Մասնակից թիմերին գիշերավարձ՝ (Սյունիք, Վայոց ձոր, Շիրակ, Լոռի, Գեղարքունիք և Տավուշ) 6 թիմ x 11 մարդ = 66 մարդ x 2 օր = (ընդամենը 132 մարդ/օր),
Մասնակիցների սնունդ՝ (Կոտայք, Արարատ, Արագածոտն, Արմավիր և Երևան) 5 թիմ x 11 մարդ = 55 մարդ x 1 օր = (ընդամենը 55 մարդ/օր),
Մասնակիցների սնունդ՝ (Սյունիք, Վայոց ձոր, Շիրակ, Լոռի, Գեղարքունիք և Տավուշ) 6 թիմ x 11 մարդ = 66 մարդ x 2 օր = (ընդամենը 132 մարդ/օր),
Մասնակից թիմերի ճանապարհածախս՝ 11 մարդ x 2օր x 11 թիմ  = 242 մարդ։
Սեղանի թենիսի՝
Մասնակից թիմերին գիշերավարձ՝ (Սյունիք, Վայոց ձոր, Շիրակ, Լոռի, Գեղարքունիք և Տավուշ) 6 թիմ x 5 մարդ = 30 մարդ x 2 օր = (ընդամենը 60 մարդ/օր),
Մասնակիցների սնունդ՝ (Կոտայք, Արարատ, Արագածոտն, Արմավիր և Երևան) 5 թիմ x 5 մարդ = 25 մարդ x 1 օր = (ընդամենը 25 մարդ/օր),
Մասնակիցների սնունդ՝ (Սյունիք, Վայոց ձոր, Շիրակ, Լոռի, Գեղարքունիք և Տավուշ) 6 թիմ x 5 մարդ = 30 մարդ x 3 օր = (ընդամենը 90 մարդ/օր),
Մասնակից թիմերի ճանապարհածախս՝ 5 մարդ x 2օր x 11 թիմ  = 110 մարդ։
Հրաձգություն օդամղիչ հրացանով՝ 
Մասնակից թիմերին գիշերավարձ՝ (Սյունիք, Վայոց ձոր, Շիրակ, Լոռի, Գեղարքունիք և Տավուշ) 6 թիմ x 9 մարդ = 54 մարդ x 2 օր = (ընդամենը 108 մարդ/օր),
Մասնակիցների սնունդ՝ (Կոտայք, Արարատ, Արագածոտն, Արմավիր և Երևան) 5 թիմ x 9 մարդ = 45 մարդ x 1 օր = (ընդամենը 45 մարդ/օր),
Մասնակիցների սնունդ՝ (Սյունիք, Վայոց ձոր, Շիրակ, Լոռի, Գեղարքունիք և Տավուշ) 6 թիմ x 9 մարդ = 54 մարդ x 3 օր = (ընդամենը 162 մարդ/օր),
Մասնակից թիմերի ճանապարհածախս՝ 9 մարդ x 2օր x 11 թիմ  = 198 մարդ։
Շախմատ՝
Մասնակից թիմերին գիշերավարձ՝ (Սյունիք, Վայոց ձոր, Շիրակ, Լոռի, Գեղարքունիք և Տավուշ) 6 թիմ x 6 մարդ = 36 մարդ x 3 օր = (ընդամենը 108 մարդ/օր),
Մասնակիցների սնունդ՝ (Սյունիք, Վայոց ձոր, Շիրակ, Լոռի, Գեղարքունիք և Տավուշ) 6 թիմ x 6 մարդ = 36 մարդ x 4 օր = (ընդամենը 144 մարդ/օր),
Մասնակիցների սնունդ՝ (Կոտայք, Արարատ, Արագածոտն, Արմավիր և Երևան) 5 թիմ x 6 մարդ = 30 մարդ x 3 օր = (ընդամենը 90 մարդ/օր),
Մասնակից թիմերի ճանապարհածախս՝ (Շիրան, Լոռի, Տավուշ, Վայոց ձոր, Գեղարքունիք և Սյունիք)  6 մարդ x 2 օր x 6 մարզ  = (ընդամենը 72 մարդ/օր),
Մասնակից թիմերի ճանապարհածախս՝ (Արարատ, Արագածոտն, Կոտայք, Արմավիր, ք. Երևան)  6 մարդ x 6 օր x 4 մարզ = 144 մարդ/օր:
Բազկամարտ՝
Մասնակից թիմերին գիշերավարձ՝ (Սյունիք, Վայոց ձոր, Շիրակ, Լոռի, Գեղարքունիք և Տավուշ) 6 թիմ x 11 մարդ = 66 մարդ x 2 օր = (ընդամենը 132 մարդ/օր),
Մասնակիցների սնունդ՝ (Սյունիք, Վայոց ձոր, Շիրակ, Լոռի, Գեղարքունիք և Տավուշ) 6 թիմ x 11 մարդ = 66 մարդ x 3 օր = (ընդամենը 198 մարդ/օր),
Մասնակիցների սնունդ՝ (Կոտայք, Արարատ, Արագածոտն, Արմավիր և Երևան) 5 թիմ x 11 մարդ = 55 մարդ x 1 օր = (ընդամենը 55 մարդ/օր),
Մասնակից թիմերի ճանապարհածախս՝ (Շիրան, Լոռի, Տավուշ, Վայոց ձոր, Գեղարքունիք և Սյունիք)  11 մարդ x 2 օր x 6 մարզ  = (ընդամենը 132 մարդ/օր),
Մասնակից թիմերի ճանապարհածախս՝ (Արարատ, Արագածոտն, Կոտայք, Արմավիր, ք. Երևան)  11 մարդ x 4 օր x 4 մարզ  = (ընդամենը 176 մարդ/օր),
Եզրափակիչ մրցումների փուլում կատարողը՝ (ըստ մարզաձևերի մրցավարներին  ապահովում է սննդով) համաձայն ՀՀ կառավարության 2020 թվականի հունիսի 18-ի № 984-Ն որոշման (որոշումը կցվում է),համաձայն նեկայացված ցանկի։
Գլխավոր մրցավարներ 58 մարդ/օր,
Մրցավարներ 242 մարդ/օր, 
Բասկետբոլ՝
Գլխավոր մրցավարներ՝  սննդի ընդունման օրեկան վճարի չափ - 2 մրցավար x 5 օր  (ընդամենը 10 մարդ/օր),
Մրցավարներ՝ սննդի ընդունման օրեկան վճարի չափ - 14 մրցավար x 3 օր (ընդամենը 42 մարդ/օր),
Վոլեյբոլ ՝
Գլխավոր մրցավարներ՝  սննդի ընդունման օրեկան վճարի չափ - 2 մրցավար x 5 օր  (ընդամենը 10 մարդ/օր),
Մրցավարներ՝ սննդի ընդունման օրեկան վճարի չափ - 14 մրցավար x 3 օր (ընդամենը 42 մարդ/օր),
Ֆուտզալ՝
Գլխավոր մրցավարներ՝  սննդի ընդունման օրեկան վճարի չափ - 2 մրցավար x 5 օր  (ընդամենը 10 մարդ/օր),
Մրցավարներ՝ սննդի ընդունման օրեկան վճարի չափ - 16 մրցավար x 3 օր (ընդամենը 48 մարդ/օր),
Հնգամարտ՝ 
Գլխավոր մրցավարներ՝  սննդի ընդունման օրեկան վճարի չափ - 2 մրցավար x 2 օր  (ընդամենը 4 մարդ/օր),
Մրցավարներ՝ սննդի ընդունման օրեկան վճարի չափ - 16 մրցավար x 1 օր (ընդամենը 16 մարդ/օր),
Սեղանի թենիս՝ 
Գլխավոր մրցավարներ՝  սննդի ընդունման օրեկան վճարի չափ - 2 մրցավար x 2 օր  (ընդամենը 4 մարդ/օր),
Մրցավարներ՝ սննդի ընդունման օրեկան վճարի չափ - 16 մրցավար x 1օր (ընդամենը 16 մարդ/օր),
Հրաձգություն օդամղիչ հրացանով՝
Գլխավոր մրցավարներ՝  սննդի ընդունման օրեկան վճարի չափ - 2 մրցավար x 2 օր  (ընդամենը 4 մարդ/օր),
Մրցավարներ՝ սննդի ընդունման օրեկան վճարի չափ - 14 մրցավար x 1 օր (ընդամենը 14 մարդ/օր),
Շախմատ՝
Գլխավոր մրցավարներ՝  սննդի ընդունման օրեկան վճարի չափ - 2 մրցավար x 5 օր  (ընդամենը 10 մարդ/օր),
Մրցավարներ՝ սննդի ընդունման օրեկան վճարի չափ - 10 մրցավար x 3 օր (ընդամենը 30 մարդ/օր),
Բազկամարտ՝
Գլխավոր մրցավարներ՝  սննդի ընդունման օրեկան վճարի չափ - 2 մրցավար x 3 օր  (ընդամենը 6 մարդ/օր),
Մրցավարներ՝ սննդի ընդունման օրեկան վճարի չափ - 16 մրցավար x 2 օր (ընդամենը 32 մարդ/օր),
4․Եզրափակիչ փուլում ընդհանուր թիմային հաշվարկով մրցանակային տեղեր գրաված մարզերը  պարգևատրվում են հավաստագրերով, գավաթներով շնորհակալագրերով, մարզագույքով։
Եզրափակիչ փուլում՝ մարզագույք ընդհանուր թիմային հաշվարկով 1-ին տեղը գրաված հանրակրթական դպրոցին
Գնդակ ֆուտբոլի - 12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12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12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ցանց- 3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(ռակետ)- 4 զույգ: Փայտյա բռնիչով 10սմ երկարությամբ, հարթ մակերևույթը ռետինե երեսով, հարվածային մասը չափերը 15-15.5սմ x 15.5-16սմ և 1.2 սմ հաստությամբ:
Ցատկապարաններ - 6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- 2 հատ:
Շախմատ՝ 10 հատ: 1-ին, 2-րդ և 3-րդ տեղերը զբազեցրած դպրոցական թիմերի անդամներին :պատրաստված փայտյա կամ պլաստմասսե հումքից, նախատեսված երկգույն 64-վանդակներով տառանշված և թվանշված մրցումային ստանդարտներին համապատասխան:Փայտյա կամ պլաստմասսե հումքից շախմատի քարեր, 2 գույնի (16-ական հատ), մրցումային և մարզումային ստանդարտներին համապատասխան:
Թենիսի գնդակ՝ 10 հատ- դեղին գույնի
Գուրզեր` (բուլավա) 6 հատ -Գուրզերը պետք է լինեն 40-50սմ բարձրությամբ, պլասմասե կամ ռեզինե հումքից, ներքևի հատվածի տրամագիծը 25-30սմ: 
      Եզրափակիչ փուլում՝ մարզագույք ընդհանուր թիմային հաշվարկով 2-րդ տեղը գրաված հանրակրթական դպրոցին
Գնդակ ֆուտբոլի - 10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10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10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ցանց- 3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(ռակետ)- 3 զույգ: Փայտյա բռնիչով 10սմ երկարությամբ, հարթ մակերևույթը ռետինե երեսով, հարվածային մասը չափերը 15-15.5սմ x 15.5-16սմ և 1.2 սմ հաստությամբ:
Ցատկապարաններ -5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-2 հատ:
Մանկական հեծանիվ 1 հատ -կարկասը մետաղական, քաշը 10-12 կգ,անիվների տրամագիծը՝ 14 դույմ, ղեկի բարձրությունը կարգավորվող և վրա զանգ ամրացված, բռնակները ռետինեպատ, արգելակումն ոտքով, կամ ոտքով և ձեռքով, նստատեղը ռետինապատ և կարգավորվող, հետևի անվադողին կից հավասարակշռող 2 փոքր անիվներ,դիմացի և ետևի անվադողերին ամրացված մետաղյա կամ պլասմասյա թևակներ:
Շախմատ՝ 8 հատ: 1-ին, 2-րդ և 3-րդ տեղերը զբազեցրած դպրոցական թիմերի անդամներին: Պատրաստված փայտյա կամ պլաստմասսե հումքից, նախատեսված երկգույն 64-վանդակներով տառանշված և թվանշված մրցումային ստանդարտներին համապատասխան: Փայտյա կամ պլաստմասսե հումքից շախմատի քարեր, 2 գույնի (16-ական հատ), մրցումային և մարզումային ստանդարտներին համապատասխան:
Թենիսի գնդակ՝ 10 հատ- դեղին գույնի
Գուրզեր` (բուլավա) 6 հատ -Գուրզերը պետք է լինեն 40-50սմ բարձրությամբ, պլասմասե կամ ռեզինե հումքից, ներքևի հատվածի տրամագիծը 25-30սմ: 
     Եզրափակիչ փուլում՝ մարզագույք ընդհանուր թիմային հաշվարկով 3-րդ տեղը գրաված հանրակրթական դպրոցին
Գնդակ ֆուտբոլի - 8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8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8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ցանց- 2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2 զույգ: Փայտյա բռնիչով 10սմ երկարությամբ, հարթ մակերևույթը ռետինե երեսով, հարվածային մասը չափերը 15-15.5սմ x 15.5-16սմ և 1.2 սմ հաստությամբ:
Ցատկապարաններ -5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-2 հատ:
Թենիսի գնդակ – 8 հատ: - նյութը՝ գրաֆիտ-կարբոն, ցանցի գործվածքը՝ սինթետիկ թելից:                      
Մանկական հեծանիվ 1 հատ -կարկասը մետաղական, քաշը 10-12 կգ,անիվների տրամագիծը՝ 14 դույմ, ղեկի բարձրությունը կարգավորվող և վրա զանգ ամրացված, բռնակները ռետինեպատ, արգելակումն ոտքով, կամ ոտքով և ձեռքով, նստատեղը ռետինապատ և կարգավորվող, հետևի անվադողին կից հավասարակշռող 2 փոքր անիվներ,դիմացի և ետևի անվադողերին ամրացված մետաղյա կամ պլասմասյա թևակներ:
Շախմատ՝ 4 հատ: 1-ին, 2-րդ և 3-րդ տեղերը զբազեցրած դպրոցական թիմերի անդամներին :պատրաստված փայտյա կամ պլաստմասսե հումքից, նախատեսված երկգույն 64-վանդակներով տառանշված և թվանշված մրցումային ստանդարտներին համապատասխան:Փայտյա կամ պլաստմասսե հումքից շախմատի քարեր, 2 գույնի (16-ական հատ), մրցումային և մարզումային ստանդարտներին համապատասխան:
Թենիսի գնդակ՝ 10 հատ- դեղին գույնի:
Գուրզեր` (բուլավա) 6 հատ -Գուրզերը պետք է լինեն 40-50սմ բարձրությամբ, պլասմասե կամ ռեզինե հումքից, ներքևի հատվածի տրամագիծը 25-30սմ: 
          4-11-րդ տեղերը գրաված մարզերը շնորհակալագրերով և մարզագույքով,
      * Մրցանակ մարզագույք տրամադրվում է համաձային կանոնակարգի՝ (Կանոնակարգը կցվում է):
5. Մրցանակ (մարզագույք՝ 4-11-րդ տեղերը զբաղեցրած մարզերին թիմերին)՝
Գնդակ ֆուտբոլի՝ (4 գնդակ x 8 մարզ) 32 հատ։ 
Արհեստական  կաշվից, N 5 չափի (68-70 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վոլեյբոլի՝(4 գնդակ x 8 մարզ) 32 հատ։ 
Արհեստական  կաշվից, N 5 չափի (65-67 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բասկետբոլի՝(4 գնդակ x 8 մարզ) 32 հատ։
Արհեստական կաշվից, N 6 չափի (75-75. 88 սմ շրջանագիծ), քաշը 567-650 գրամ, 12 կտորից (պանել), երկու գույնանի, բացօդյա և փակ դահլիճներում օգտագործելու համար, N 6:
Վոլեյբոլի ցանց` (1 հատ x 8 մարզ) 8 հատ: Ցանցի բարձրությունը 1մ լայնությունը 9.5-10 մ: Վերին եզրը 7սմ բարձրությամբ իսկ ստորին եզրը 5 սմ բարձրությամբ ժապավեններով սահմանազատված: Վերին ժապավենի միջով անցկացված 4 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 մմ հաստությամբ թելից: Ցանցի ծայրերում իրարից 9մ հեռավորության վրա տեղադրված են 1մ բարձրությամբ և 5 սմ լայնությամբ դաշտի սահմանները եզրագծող ժապավեններ։
Լցոնած գնդակ-16 հատ՝ (2 հատ x 8 մարզ): Պատրաստված  է կաշվին փոխարինող բարձրակարգ  հումքից, լցված ավազով կամ թեփով, մակարդակը  պրոֆեսիոնալ, տարբեր գույների,  տարբեր  քաշերի: Չափսերը   և  քաշը  ըստ  նախատեսված  միջազգային  չափորոշիչների և պատվիրատուի  պահանջի:                                                   
Ցատկապարաններ. պարանը՝ (6 հատ x 8 մարզ) 48 հատ: ռետինե, բռնիչները՝ պլաստմասե, 2-2,5 մետր երկարությամբ, իր տուփի մեջ, մրցումային և մարզումային ստանդարտներին համապատասխան:
Վայրկյանաչափ էլեկտրոնային (2 հատ x 8 մարզ) 16 հատ: պլաստմասսե պատյանով:
Մրցումային հաշվարկային վահանակ՝ 1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Եզրափակիչ փուլում ըստ մարզաձևերի անհատական և թիմային հաշվարկով մրցանակային տեղեր գրաված մարզերին, թիմերին, մարզիկներին  և մրցավարներին՝  հավաստագրերով, գավաթներով շնորհակալագրերով, հուշանվերներ և մեդալվեր
Գավաթներ՝ (յուրաքանչյուր չափսից՝ 3 հատ), ընդհանուր թիմային հաշվակով 1-ին, 2-րդ և 3-րդ տեղերը գրաված մարզերին: Չափսերը՝ 65 սմ, 60 սմ և 55 սմ բարձրությամբ, ոսկեգույն, միանման, էբոնիտե պատվանդանով վրան գրված միջոցառման անվանումը և տեղը, տեքստը համաձայնեցնել  ՍՔՎ հետ: 
Գավաթ՝ 30 հատ։ Ըստ մարզաձևերի 1-ին, 2-րդ և 3-րդ տեղերը գրաված թիմերին: Չափսերը՝ 55 սմ, 50 սմ և 45 սմ բարձրությամբ, ոսկեգույն, միանման, էբոնիտե պատվանդանով վրան գրված միջոցառման անվանումը և տեղը, տեքստը համաձայնեցնել ՍՔՎ հետ։
Հուշանվեր՝ 66 հատ։ 1-ին, 2-րդ և 3-րդ տեղերը գրաված մարզիկներին, (հնգամարտ -6, սեղանի թենիս -6, հրաձգություն -6, շախմատ -18 և բազկամարտ -30 մարզաձևերում)։
Հավաստագիր 312 հատ և շնորհակալագիր 20 հատ։ (1-ին, 2-րդ և 3-րդ տեղերը գրաված թիմերի, թիմի անդամների և 4-11-րդ տեղերը զբաղեցրած թիմերի համար)՝ չափսը` 30x20սմ, թղթե, օֆսեթ, կավճապատ, խտությունը` 220 գ/քմ: Նմուշները կցվում են: Հավաստագրի և շնորհակալագրի տեքստերը և քանակները (ըստ գրաված տեղերի և թիմերի մասնակիցների) համաձայնեցվում են ՍՔՎ հետ:
Մեդալներ 309 հատ։ (1-ին, 2-րդ և 3-րդ տեղերը գրաված թիմերի անդամների համար)՝ չափսը` 5 սմ տրամագծով x 3 մմ հաստությամբ, մետաղե ձուլվածք, եռագույն ժապավենով` 0.80 սմ երկարությամբ, սինթետիկ հումքից: Մեդալի վրայի գրված տեքստը և քանակները (ըստ գրաված տեղերի և տարիքային խմբերի) համաձայնեցնել ՍՔՎ հետ:
Մարզահագուստ – 20 հատ (լավագույն մրցավարներին, ֆիզկուլտուրայի ուսուցիչներին և կազմակերպիչներին): Մարզահագուստը՝ կտորի բաղադրությունը՝ 92% պոլիեսթեր, 8% էլաստան, 300 գր. մակերեսային խտությամբ: Բաճկոնը և տաբատը: Բաճկոնը պետք է լինի ուղիղ ձևվածքի: Օձիքը կայուն՝ ներսի հատվածը կարմիր գույնի երկերեսանի կտորե զարդարանքով (отделка): Բաճկոնի թևի և փեշի եզրերը մշակված փակ շղթայակար ժապավենով: Բաճկոնի բոլոր կարերը մշակված չորս թել եզրակարով մեքենայով։ Բաճկոնի և տաբատի կողայինհատվածները կարմիր գույնի երկերեսանի կտորե զարդարանքով (отделка): Բաճկոնի և տաբատի կողային գրպանները ճարմանդով: Տաբատը ուղիղ ձևածքի, գոտկատեղը ներսից մշակված 5 սմ. լայնությամբ էլաստիկ ժապավենով։ Տաբատի գոտկատեղի ռետինե ժապավենի երկայնքով անցկացված պարան, որը մշակված է օղակ կարող մեքենայով: Տաբատի փեշի եզրերը կարված հարթակարող մեքենայով՝ հարթակարի բարձրությունը 2,5 սմ.։ Տաբատի ստորին հատվածը մշակված է ճարմանդով: Բաճկոնի կրծքի ձախ վերին հատվածում ժակկարդային հեծանակ` «Հայաստանի Հանրապետության զինանշան» (6,5x6,5 սմ. չափսի) և ստորին հատվածում ֆիրմային անուն-ը, աջ վերին հատվածում՝ «Հայաստան»: Բաճկոնի մեջքին լատինատառ մեծատառերով «ARMENIA» (մաղային տպագրություն, տառերի բարձրությունը՝ 4սմ), «Հայաստանի Հանրապետության դրոշ» (ասեղնագործած) և ձախ կողային հատվածում հայկական զարդանախշ (մաղային տպագրություն): Տաբատի աջ ոտքին ուղղահայաց լատինատառ մեծատառերով «ARMENIA» (մաղային տպագրություն, տառերի բարձրությունը՝4 սմ), ձախ վերին հատվածում՝ ֆիրմային անուն-ը: (Ընդհանուր 19 հատ բաճկոնև 19 հատ տաբատ (կոստյում)) քանակից՝ M չափսի - 3 հատ, L չափսի - 6 հատ, XL չափսի- 6 հատ, XXL չափսի- 4 հատ:
      6. Եզրափակիչ փուլի  անցկացման համար՝ Կատարողը ապահովում է անհրաժեշտ մարզագույք՝
Գնդակ բասկետբոլի` 4 հատ (կաշվե կամ փոխարինող հումքից, N 6),
Բասկետբոլի ցանց՝ 4 զույգ, (սինթեթիկ թելից պատրաստված՝ 04 մմ հաստությամբ և 30-35 սմ երկարությամբ),
Գնդակ վոլեյբոլի` 4 հատ (կաշվե կամ փոխարինող հումքից, բարձր որակի),
Գնդակ ֆուտզալի` 2 հատ (կաշվե կամ փոխարինող հումքից, բարձր որակի),
Հրաձգության համար՝ 200 հատ - Թիրախներ, 1000 հատ օդամղիչ հրացանի փամփուշտներ, օդամղիչ հրացանների վարձակալում,
Սեղանի թենիսի մարզագույք՝ 6 հատ - Սեղանի թենիսի ձեռնաթի (ռակետ)՝ փայտյա բռնիչով 10սմ երկարությամբ, հարթ մակերևույթը ռետինե երեսով,  հարվածային մասը չափերը 15-15.5 սմ x 15.5-16 սմ և 1.2 սմ հաստությամբ:
Հնգամարտ-լցոնած գնդակ-2 հատ- 5 և 3 կգ. քաշով: Պատրաստված  է կաշվին փոխարինող բարձրակարգ  հումքից, լցված ավազով կամ թեփով, փչովի,  մակարդակը  պրոֆեսիոնալ, տարբեր գույների,  տարբեր  քաշերի: Չափսերը   և  քաշը  ըստ  նախատեսված  միջազգային  չափորոշիչների և պատվիրատուի  պահանջի: 
Մրցումային հաշվարկային վահանակ՝ 2 հատ- ցուցատախտակը ցույց է տալիս խաղի հաշիվը (1-ից 31 թվերով): Պատրաստված է հաստ ստվարաթղթից, սև պատյանով: Թերթերը կապույտ և կարմիր են, օղակների վրա փայլատ փափուկ պլաստիկով տպված սպիտակ թվեր: Օգտագործվում է վոլեյբոլի, սեղանի թենիսի և այլ մարզաձևերի խաղերի արդյունքները հաշվարկելու համար։ Նյութը՝ ստվարաթուղթ, PVC, պլաստիկ, չափս, մմ 395 x 250:
      Ծանոթություն․ Հավաստագիր, մեդալներ, գավաթներ, հուշանվերներ, մարզագույք տեղափոխումը իրականացվում է Կատարողի կողմից համաձայն ՍՔՎ-ի կողմից տրամադրված ցուցակի։
     7. Եզրափակիչ փուլի անցկացման համար Կատարողը ապահովում է` մարզադահլիճ Երևան քաղաքում
Մարզադաշտ հնգամարտի համար՝ ունենա ռետինապատ ծածկույթով վազքուղիներ, գծանշված, 5 կահավորված մարզադահլիճներ՝ բասկետբոլի, վոլեյբոլի և ֆուտզալի մարզաձևերի համար, մարզադահլիճը պետք է ունենա առնվազն 36 մետր երկարություն, 18 մետր լայնություն, էլեկտրոնային ցուցատախտակով, կահավորված
նստատեղերով մրցավարների և հանդիսատեսի համար, պարգևատրման արարողությունը կազմակերպելու համար պատվանդանի առկայությամբ: Հրաձգարան, հնգամարտ, սեղանի թենիսի, շախմատի և բազկամարտի մարզադահլիճներ, կահավորված համապատացխան գույքով։
Մարզադահլիճի չափսերը և կահավորման տեսքը  համաձայնեցնել ՍՔՎ-ի հետ: (համաձայն ներկայացված ժամանակացույցի)։ Ձայնային տեխնիկայի ապահովում մարզադահլիճներում մրցումները կազմակերպելու համար: Ձայնային տեխնիկա՝ բարձրախոսներով՝ (2 օր) 2 հատ: 7 ԿՎ հզորությամբ, միկրոֆոն առանց լարի՝ հեռակառավարվող, 1 հատ միկրոֆոն լարով, միկրոֆոնի տակդիր՝ 3 հատ, ձայնի կառավարման միկշերային վահանակ:
Հաղորդավարի ծառայություն՝ 1 օր:
Միջոցառման ավարտին ճայթռուկ մարզադահլիճում (հրավառություն), (6 հատ և 4 մարզաձևերի համար),
Գովազդային պաստառ (Բաներ)՝ 2 հատ: Միջոցառման անվանումով, պատրաստված պոլիէսթերային նյութից, բանների չափսերը՝ 1,5 մ x 2,0 մ, 4 եզրերը 35 սմ հեռավորությամբ մետաղյա օղերով, բաների տեքստը համաձայնեցնել ՍՔՎ-ի հետ: 
Մրցավարական հանձնաժողովի և մրցավարների աշխատանքները ապահովելու համար անհրաժեշտ գրենական պիտույքներ`
Թղթե արագակար՝ 10 հատ: Կավճած ստվարաթղթից, մետաղական ամրակով, A4 (210 x 297 մմ) ձևաչափի թերթերի համար:
Ֆայլ՝ 50 հատ: Թափանցիկ պոլիմերային թաղանթ, A4 ձևաչափի թղթերի համար, արագակալներին ամրացնելու հնարավորությամբ:
Թղթե կպչուն ժապավեն՝ 2 հատ: Տնտեսական, մեծ գլանափաթեթված ժապավեն 48 մմ լայնությամբ, սոսնձային շերտի հաստությունը` 0,018-0,030 մմ կամ 0,030-0,060 մմ, ժապավենի երկարությունը` 100մ:
Թուղթ՝ 2 տուփ: A4 չափսի 1 (21 x 29.7)՝ չկավճած թուղթ, օգտագործվում է տպագրման համար, թելիկներ չպարունակող, մեխանիկական եղանակով ստացված,80 գ/մ2 (210 x 297) մմ:
Թղթապանակ (ռեգիստրատոր) 2 օղակով՝  10 հատ: Պլաստիկ, լայնությունը` 80 մմ, A4 չափսի:
Գրիչ գնդիկավոր՝ 20 հատ: Տարբեր գույների, տարբեր տեսակի կառուցվածքներով, մեծ և փոքր չափերի:
*Կատարողը իրականացնում է բոլոր կազմակերպչական աշխատանքները՝ համաձայնացնելով վարչության հետ:
**Մատուցման ժամկետը չի կարող ավել լինել, քան տվյալ տարվա դեկտեմբերի 25-ը: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Համապատասխան ֆինանսական միջոցների նախատեսվելու դեպքում կողմերի միջև կնքվող համաձայնագիրն ուժի մեջ մտնելուց հետո 20-րդ օրացուցային օրվանից սկսած մինչև 330-րդ օրացուցային օրը,  բացառությամբ այն դեպքի երբ մասնակիցը համաձայնվում է ծառայության մատուցումը սկսել ավելի շուտ ժամկետում: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