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ՀՀԿԳՄՍՆԷԱՃԾՁԲ-25/7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ԿՐԹՈՒԹՅԱՆ ԳԻՏՈՒԹՅԱՆ ՄՇԱԿՈՒՅԹԻ ԵՎ ՍՊՈՐՏԻ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Վ.Սարգսյան 3, Կառավարական տուն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«Ռազմամարզական խաղեր» մարզական միջոցառման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Հերմինե Ալոյան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010-599-656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hermine.aloyan@escs.am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ԿՐԹՈՒԹՅԱՆ ԳԻՏՈՒԹՅԱՆ ՄՇԱԿՈՒՅԹԻ ԵՎ ՍՊՈՐՏԻ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ՀՀԿԳՄՍՆԷԱՃԾՁԲ-25/7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ԿՐԹՈՒԹՅԱՆ ԳԻՏՈՒԹՅԱՆ ՄՇԱԿՈՒՅԹԻ ԵՎ ՍՊՈՐՏԻ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ԿՐԹՈՒԹՅԱՆ ԳԻՏՈՒԹՅԱՆ ՄՇԱԿՈՒՅԹԻ ԵՎ ՍՊՈՐՏԻ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«Ռազմամարզական խաղեր» մարզական միջոցառման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ԿՐԹՈՒԹՅԱՆ ԳԻՏՈՒԹՅԱՆ ՄՇԱԿՈՒՅԹԻ ԵՎ ՍՊՈՐՏԻ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«Ռազմամարզական խաղեր» մարզական միջոցառման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ՀՀԿԳՄՍՆԷԱՃԾՁԲ-25/7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hermine.aloyan@escs.am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«Ռազմամարզական խաղեր» մարզական միջոցառման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6897200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394.35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413.87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2024.12.25. 10:30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ՀՀԿԳՄՍՆԷԱՃԾՁԲ-25/7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ԿՐԹՈՒԹՅԱՆ ԳԻՏՈՒԹՅԱՆ ՄՇԱԿՈՒՅԹԻ ԵՎ ՍՊՈՐՏԻ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ՀՀԿԳՄՍՆԷԱՃԾՁԲ-25/7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ՀՀԿԳՄՍՆԷԱՃԾՁԲ-25/7</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«ՀՀԿԳՄՍՆԷԱՃԾՁԲ-25/7»*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ՀՀԿԳՄՍՆԷԱՃԾՁԲ-25/7*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«ՀՀԿԳՄՍՆԷԱՃԾՁԲ-25/7»*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ՀՀԿԳՄՍՆԷԱՃԾՁԲ-25/7*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նախատեսում է 2025 թվականին անցկացվող «Նախազորակոչային և զորակոչային տարիքի երիտասարդության հանրապետական ռազմամարզական խաղեր» մարզական միջոցառման (այսուհետ՝ Միջոցառում) կազմակերպում և անցկացում:
 Միջոցառումն իրականացվում է համաձայն կից ներկայացվող ՀՀ կրթության, գիտության, մշակույթի և սպորտի նախարարի 2024 թ. նոյեմբերի 20-ի N 2136-Ա/2 հրամանով հաստատված կանոնակարգի (այսուհետ՝ Կանոնակարգ): Բացառությամբ 1-ին փուլի, որը չի ներառում ծառայության մեջ:
Ծառայությունը նախատեսվում է միջոցառման կազմակերպման 3 փուլ.
1. Տարածաշրջանային փուլ 
2. Մարզային փուլ
3. Հանրապետական (Եզրափակիչ) փուլ
Միջոցառման փուլերի անցկացումը նախատեսվում է իրականացնել ներքոնշված չափանիշներին* համապատասխան:
Միջոցառման փուլերի անցկացման  չափանիշներ
       1.Տարածաշրջանային փուլ.
Տարածաշրջանային փուլը անցկացվելու է 14 օրացուցային օր տևողությամբ (միջոցառման օրը համաձայնեցնել սպորտի քաղաքականության վարչության հետ (այսուհետ` ՍՔՎ):
Ռազմամարզական խաղերն անցկացվում է Հայաստանի Հանրապետության մարզերի և Երևան քաղաքի հանրակրթական դպրոցների 9-12-րդ դասարանների աշակերտների միջև:
Տարածաշրջանային փուլին մասնակցում են դպրոցներում ձևավորած թիմերը:
Դպրոցներում ձևավորված թիմի կազմը բաղկացած է 10 անձից (9 աշակերտ և 1 ներկայացուցիչ):
Ռազմամարզական խաղերի տարածաշրջանային փուլի մրցումները անցկացվելու է ՀՀ 39 տարածաշրջաններում և Երևան քաղաքի 11 վարչական շրջաններում` 
(ընդհանուր 50 տարածքային միավոր)  որտեղ կատարողը՝ պարտավոր է սեպտեմբերի 25-ից հոկտեմբերի 8-ը (նեռարյալ) ընկած ժամանակահատվածում (համաձայն ՍՔ վարչության կողմից ներկայացված ժամանակացույցի) տեղերում կազմակերպել տարածաշրջանային փուլի մրցումները և մրցանակակիրների պարգևատրման արարողությունը:                                                                             
      Տարածաշրջանային փուլի ընթացքում մրցանակակիր թիմերին  մրցանակներով պարգևատրելու համար անհրաժեշտ են`
Հավաստագիր՝ 150 հատ: (1-ին, 2-րդ և 3-րդ տեղերը գրաված թիմերի համար): Չափսը` 30x20սմ, թղթե, օֆսեթ, կավճապատ, խտությունը` 220 գ/քմ: Նմուշը կցվում է: Հավաստագրի տեքստը և տեսքը համաձայնեցնել ՍՔՎ-ի հետ:
     *Ծանոթություն. Միջոցառման կազմակերպումը և պարգևատրման արարողությունը հավաստագրերով 50 տարածքային միավորներում իրականացվում է կատարողի  կողմից համաձայն ՍՔՎ-ի տրամադրած ցուցակ-ժամանակացույցի, որը տրվում է տվյալ փուլը սկսելուց 5 օր առաջ:
      2. Տարածաշրջանային  փուլի  կազմակերպման և անցկացման համար 39 տարածքային միավորներում ստեղծվում են մրցավարական հանձնաժողովներ, կատարողի կողմից տրամադրվում է սնունդ, համաձայն ՀՀ կառավարության 2020 թվականի հունիսի 18-ի № 984-Ն որոշման (որոշումը կցվում է):
Յուրաքանչյուր տարածաշրջանում  (50 միավոր)  մրցավարական հանձնաժողովը բաղկացած է 10 մրցավարից: 
Ընդհանուր կազմում  500 մրցավար:
Յուրաքանչյուր համայնքում նախատեսված սնունդ՝
Գլխավոր մրցավարական հանձնաժողով՝ 1 մրցավար x 2 օր x 50 = 100 մարդ/օր,                
Մրցավարներ՝ 9 մրցավար x 1 օր x 50 = 450 մարդ/օր: 
      3.Մարզային փուլ. 
Մարզային փուլը անցկացվելու է 10 օրացուցային օր տևողությամբ, ՀՀ 10 մարզերում և Երևան քաղաքում (միջոցառման օրը համաձայնեցնել ՍՔՎ-ի հետ):
Մարզային փուլի կազմակերպման համար կատարողը՝ տրամադրվում է սնունդ մրցավարական հանձնաժողովներին, համաձայն ՀՀ կառավարության 2020 թվականի հունիսի 18-ի № 984-Ն որոշման (որոշումը կցվում է):
      Մարզային փուլին մասնակցում են 39 տարածաշրջաններից՝ (յուրաքանչյուրի կազմը  բաղկացած է 10 անձից)՝ 2-րդ փուլում 1-ին տեղերը գրաված դպրոցների հավաքական թիմերը, բացառությամբ Վայոց ձորի մարզից, որին կարող են մասնակցել 2-րդ փուլում 1-ին և 2-րդ տեղերը գրաված դպրոցների հավաքական թիմերը: 
      Յուրաքանչյուր ՀՀ  10 մարզերում  կազմված մրցավարական հանձնաժողովը բաղկացած է 10 մրցավարից: Ցուցակը տրամադրում է  ՍՔՎ-ն:
Գլխավոր մրցավարական հանձնաժողով՝ 1 մրցավար x 2 օր x 10 մարզ = 20 մարդ/օր,  
Մրցավարներ՝ 9 մրցավար x 1 օր x 10 մարզ = 90 մարդ/օր:
Երևան քաղաքում կազմված մրցավարական հաձնաժողովը  բաղկացած է 12անձից (12 մրցավար), որից ցուցակը տրամադրում է ՄՍՖԴՔ վարչությունը:
•	Գլխավոր մրցավարական հանձնաժողովի սնունդ՝ ընդհանուր 2 գլխավոր մրցավար, 3 օր, օրը մեկ անգամյա սնունդ;
•	Մրցավարների սնունդ՝ ընդհանուր 10 մրցավար, 2 օր, օրը մեկ անգամյա սնունդ;
Սնունդը՝ ճաշ (հաց, աղցան երկու տեսակի, պանիր, ապուր, հիմնական ուտեստ խավարտով (երկու տեսակ՝ ըստ ընտրության), ջուր, զովացուցիչ ըմպելիք) թեյ, սուրճ): 
Սննդի տրամադրումը կազմակերպվում է տեղերում՝ Կատարողի կողմից:
       Մարզային և Երևան քաղաքի փուլում 1-ին, 2-րդ և 3-րդ տեղերը գրաված մասնակից դպրոցական թիմերին պարգևատրելու համար անհրաժեշտ են.
Հավաստագիր թիմային՝ 33 հատ: (1-ին, 2-րդ և 3-րդ տեղերը գրաված թիմերի համար) : Չափսը` 30x20սմ, թղթե, օֆսեթ, կավճապատ, խտությունը` 220 գ/քմ: Նմուշը կցվում է: Հավաստագրի տեքստը և քանակները (ըստ գրաված տեղերի և տարիքային խմբերի) համաձայնեցվում են ՍՔՎ-ի հետ:
       4.Եզրափակիչ փուլ. 
Ռազմամարզական խաղեր  հանրապետական եզրափակիչ  փուլը  անցկացվելու է 3 օրացուցային օր տևողությամբ` ՀՀ պաշտպանության նախարարության որևիցե զորամասերից մեկում:
Եզրափակիչ փուլին մասնակցելու են ՀՀ 10 մարզերի, Երևան քաղաքի փուլում 1-ին տեղը գրաված դպրոցի հավաքական թիմերը, 
(99 մարզիկ և 11 ներկայացուցիչ)  ընդհանուր 110 մասնակից:
        Եզրափակիչ փուլում կատարողը՝ մասնակիցներին տրամադրում է կեցուցթյուն (գիշերակաց) 330 մարդ/օր և սնունդ 330 մարդ/օր համաձայն ՀՀ կառավարության 2020 թվականի հունիսի 18-ի № 984-Ն որոշման (որոշումը կցվում է), իսկ ճանապարհածախսը հաշվարկվում է համաձային ՀՀ կառավարության կողմից հաստատված միջմարզային  ուղևորափոխադրման գնացուցակի:
ՀՀ մարզերից ժամանած մասնակիցներին կեցուցթյուն (գիշերակաց), 3-4 տեղանոց համարներ, փափուկ մահճակալներով, ապահոված սահանգույցներով, տաք և սառը ջրի առկայությամբ, առանձնացված համարներով:
ՀՀ մարզերից ժամանած մասնակիցներին կեցուցթյուն (գիշերակաց)` 10 մարզ և Երևանի  = 11 միավոր x 10 անձ  =110 մարդ x 3 օր =330 մարդ/օր:
Մասնակիցների սնունդ՝ ՀՀ 10 մարզերի  և Երևանի թիմերի համար` 11 մարզ  x  10 անձ x 3 օր = 330 մարդ/օր:  
Մասնակիցների  տեղափոխումը իրակացվում է ՀՀ  մարզկենտրոններից մրցավայր 10 մարզ և Երևան x 110 անձ x 2 օր =220 մարդ/օր, համաձային ՀՀ կառավարության կողմից հաստատված միջմարզային  ուղևորափոխադրման գնացուցակի:
Անհրաժեշտ տրանսպորտային միջոցը պետք է լինի տեխնիկապես սարքին և մաքուր վիճակում, փափուկ նստատեղերով, ապահովված լինի բոլոր անհրաժեշտ սարքերով (անվտանգության գոտիներ, օդափոխման հնարավորությամբ): 
Մասնակիցների քաղաքային տրանսպորտի  ապահովում՝ տվյալ    քաղաքում  (հյուրանոց-մրցավայր-հյուրանոց):  110 մասնակից x 3 օր:
      5.Ռազմամարզական խաղերի եզրափակիչ փուլի կազմակերպերպման համար կատարողը՝ մրցավարական հանձնաժողովին տրամադրում է սնունդ, համաձայն ՀՀ կառավարության 2020 թվականի հունիսի 18-ի № 984-Ն որոշման (որոշումը կցվում է): 
Եզրափակիչ փուլում մրցավարական հանձնաժողովը բաղկացած է 14 անձից (14 մրցավար), ցուցակը տրամադրում է  ՍՔՎ-ն:
եզրափակիչ փուլի (մրցավարներ) նախատեսված սնունդ՝
Գլխավոր մրցավարական հանձնաժողովին սնունդ՝ 2 մրցավար  x 4 օր,
Մրցավարներին սնունդ՝  12 մրցավար x  3օր:
      6.Կատարողը` ապահովում է խաղերի կազմակերպման և անցկացման համար` համապատասխան մարզասրահներ, մարզադաշտ վազքուղիներով, համապատասխան տարածք` նախօրոք նախապատրաստված փակ տարածքով անվտանգության պահանջները կատարելու և նռնակի նետում վարժությունը կատարելու համար, 10 մետր երկարությամբ հրաձգարան, ապահովելով օդամղիչ հրացաններով և բժշկական օգնության սպասարկման ծառայություն:
Բժշկական օգնության սպասարկման ծառայություն (3 օր),
Հրաձգարանի ապահովում՝ 1 օր,
Օդամղիչ Հրացաններ՝ 10 հատ, 
Փամփուշտներ` 1000 հատ, 
Թիրախներ 100 հատ,
Նռնակներ («Ֆ-1» ուսումնական) 6 հատ:  
       Կատարողը` խաղերի փակման արարողությունը կազմակերպելու, մրցանակակիրներին պարգևատրելու համար (միջոցառման օրը համաձայնեցնել ՍՔՎ-ի հետ) տրամադրի համապատասխան տարածք ձևավորված ՀՀ դրոշներով, մրցման խորհրդանիշ պաստառներով, (2մ x 4մ -տեքստը  և արտաքին տեսքը համաձայնեցնել ՍՔՎ-ի հետ), միաժամանակ պարտավոր է ապահովել համապատասխան հաղորդավարներիի ծառայություն, ֆոտո և տեսանկարահանման ծառայություն անցկացման վայրում:
Հաղորդավարների ծառայություն 1 օր,
Ֆոտո և տեսանկարահանման ծառայություն 3 օր,
6. Եզրափակիչ փուլում ընդհանուր թիմային հաշվարկով 1-ին, 2-րդ և 3-րդ տեղերը գրաված հանրակրթական դպրոցների թիմերը և թիմի անդամները
պարգևատրվում են հավաստագրերով և մեդալներով, թիմերը՝ գավաթներով և մարզագույքով և 4-11-րդ տեղերը զբաղեցրած թիմերը՝ շնորհակալագրերով և մարզագույքով:
       Եզրափակիչ փուլում պարգևատրելու համար անհրաժեշտ են.
      Հավաստագիր՝ 51 հատ: (1-ին, 2-րդ և 3-րդ տեղերը գրաված թիմերի և  թիմի անդամների համար` չափսը` 30x20սմ, թղթե, օֆսեթ, կավճապատ, խտությունը` 220 գ/քմ: Նմուշները կցվում են: Հավաստագրի տեքստերը և քանակները (ըստ գրաված տեղերի և թիմերի մասնակիցների քանակի) համաձայնեցվում են ՍՔՎ-ի հետ:
      Շնորհակալագիր՝ 8 հատ: (4-11-րդ տեղերը զբաղեցրած թիմերի համար)՝ չափսը` 30x20սմ, թղթե, օֆսեթ, կավճապատ, խտությունը` 220 գ/քմ: Նմուշները կցվում են: Շնորհակալագրի տեքստերը և քանակները (ըստ գրաված տեղերի և թիմերի մասնակիցների քանակի) համաձայնեցվում են ՍՔՎ-ի  հետ:
Հավաստագրերի և շնորհակալագրերի  համար գրպանիկով թղթապանակներ 20 հատ: Չափսը` 32 x 22 սմ, թղթե, օֆսեթ, կավճապատ, խտությունը` 220գ/քմ: Տեքստը համաձայնեցնել  ՍՔՎ հետ:
      Մեդալներ՝ 30 հատ: (1-ին, 2-րդ և 3-րդ տեղերը գրաված թիմերի անդամների համար)՝ չափսը` 5 սմ տրամագծով x 3 մմ հաստությամբ, մետաղե ձուլվածք, եռագույն ժապավենով` 0.80 սմ երկարությամբ,  սինթետիկ հումքից: Մեդալի վրայի գրված տեքստը և քանակները (ըստ գրաված տեղերի և տարիքային խմբերի) համաձայնեցնել ՍՔՎ հետ:
      Գավաթ՝ 3 հատ: (1-ին, 2-րդ և 3-րդ տեղերը գրաված թիմերի համար)՝ 55սմ, 50սմ և 45սմ բարձրությամբ, ոսկեգույն, էբոնիտե պատվանդանով, արտաքինից միանման,  պատվանդանի վրայի գրված տեքստը (ըստ գրաված տեղերի և տարիքային խմբերի) համաձայնեցնել ՍՔՎ հետ:
      Գավաթ՝ 1 հատ: 1-ին տեղը գրաված դպրոցին (փոխանցավազք մրցաձև), 40 սմ բարձրությամբ, ոսկեգույն, էբոնիտե պատվանդանով:
Յուրաքանչյուր գավաթի պատվանդանի վրա գրվում է` «Ռազմամարզական խաղեր-2024» և համապատասխան զբաղեցրած տեղը: 
      Անհատական մրցանակներ՝  30 հատ (շքերթային մարզահագուստ) 1-ին, 2-րդ և 3-րդ տեղերը զբազեցրած դպրոցական թիմերի աշակերտներին,
      Շքերթային մարզահագուստ - Բաճկոն և Տաբատ (Կոստյոմ),-որից՝ չափսերը՝ XL- 14,  L- 12 հատ, M - 4 հատ:
      Բաճկոնը պետք է պատրաստված լինի հարթ ներկված կտորից, բաղադրությունը՝ 80 տոկոս պոլիեսթեր, 50գ/մ2 մակերևույթային խտությամբ, ցանցանման կառուցվածքով տրիկոտաժե ենթաաստառային կտավից, բաղադրությունը՝ 80 տոկոս պոլիեսթեր, 50գ/մ2 մակերևությային խտությամբ:
Բաճկոնը պետք է լինի ուղիղ ուրվագծով, կայծակ ճարմանդի ժապավենաթելի վրա կենտրոնական ճարմանդով՝ կոճակով գրպանիկով: Օձիքը կայուն, գրպանիկը պետք է լինի պատրաստված մեծ պրինտով, կողային գրպանները կայծակ ճարմանդային ժապավենաթելով: Ներքին օձիքը և մանժետները ու գոտին մշակված պետք է լինի տրшկոտաժե կտորե կտավից: Բաճկոնի աստառը պետք է լինի ցանցաթաղանթից:
      Տաբատը պետք է լինի փոքր-ինչ ստվերապատկերի ստորին հատվածում նեղացված լինի: Տաբատը պետք է փոքր-ինչ նեղացված լինի ենթաաստառի ցանցաթաղանթում, կողային գրպաններով, կայծակ ճարմանդով՝ գոտին էլաստիկ ժապավենաթելով: Գոտու լայնությունը կարգավորվում է թելով-լարով, որը ներդրված է: 
       Տաբատի կողային կարերին ներդիրներ են: Տաբատի ստորին հատվածը մշակված է կողային կայծակ ճարմանդով, հարմարավետության համար, կողային կարերին առանձին կտորից կարված ճտերով: Միջին կարին առկա է ժապավենաթել կարերի ձգվածությունը կանխարգելելու համար: Բաճկոնի և տաբատի գունային համադրությունը և դիզայնը պետք է համաձայնեցվի ՀՀ ԿԳՄՍ նախարարության սպորտի քաղաքականության վարչության հետ (Նախընտրելի է  բաճկոնը կարմիր՝ դիմային հատվածում կապույտ գույնով պատկերված ՀՀ զինանշանը, իսկ տաբատը կապույտ): Ինպես նաև բաճկոնի վրա  պետք է կտորային և մանրաթելային գործվածքով արտացոլվի Հայաստանի զինանշանը՝ դիզայիներական մշակմամբ:
    Խաղերի առանձին 5 մարզաձևում հաղթողներին`
շախմատ՝ 5 հատ: Ըստ մրցաձևերի 1-ին տեղը զբազեցրած դպրոցական թիմերի անդամներին: Պատրաստված փայտյա հումքից, նախատեսված երկգույն 64-վանդակներով տառանշված և թվանշված մրցումային ստանդարտներին համապատասխան: Փայտյա հումքից շախմատի քարեր, 2 գույնի (16-ական հատ), մրցումային և մարզումային ստանդարտներին համապատասխան:
    7.Եզրափակիչ փուլում ընդհանուր թիմային հաշվարկով 1-ին, 2-րդ և 3-րդ մրցանակային տեղեր գրաված դպրոցները  պարգևատրվում են մարզագույքով։
   7.1 Մարզագույք ընդհանուր թիմային հաշվարկով 1-ին տեղը գրաված հանրակրթական դպրոցին՝
   Գնդակ ֆուտբոլի - 10 հատ: Արհեստական կաշվից, N 5 չափի (68-70սմ շրջանագիծ), քաշը 420-440 գրամ, 32 կտորից (պանել) կարված` առնվազն 5 սինթետիկ թելիկներից գործված կարի թելով, 4 շերտ, պոլիեստերի կամ բամբակե ներքին շերտով, ռետինե կամ լատեքսե միջուկով (կամեռով):
   Գնդակ վոլեյբոլի 10 հատ: Արհեստական կաշվից, N 5 չափի (65-67սմ շրջանագիծ), քաշը 260-280 գրամ, 18 կտորից (պանել) ձեռքով կամ մեքենայով կարված` առնվազն 5 սինթետիկ թելիկներից գործված կարի թելով, 2 շերտ, պոլիեստերի կամ բամբակե ներքին շերտով, ռետինե կամ լատեքսե միջուկով (կամեռով), բազմերանգ գունավորմամբ:
   Գնդակ բասկետբոլի 10 հատ: Արհեստական կաշվից, N 6 չափի (75-75.88սմ շրջանագիծ), քաշը 567-650գրամ, 12 կտորից (պանել), երկու գույնանի, բացօդյա և փակ դահլիճներում օգտագործելու համար, N 6:
   Վոլեյբոլի ցանց- 3 հատ: Ցանցի բարձրությունը 1մ լայնությունը 9.5-10մ: Վերին եզրը 7սմ բարձրությամբ իսկ ստորին եզրը 5 սմ բարձրությամբ ժապավեններով սահմանազատված: Վերին ժապավենի միջով անցկացված 4մմ հաստությամբ առնվազն 15մ երկարությամբ պողպատե ճոպանով, ներքևի ժապավենի միջով` ստորին եզրը 
ձգելու պարանով, գործվացքը 10x10 սմ անցքերով, սև գույնի սինթեթիկ մանրաթելերից գործված 2-3մմ հաստությամբ թելից: Ցանցի ծայրերում իրարից 9մ հեռավորության վրա տեղադրված են 1մ բարձրությամբ և 5 սմ լայնությամբ դաշտի սահմանները եզրագծող ժապավեններ:
   Սեղանի թենիսի ձեռնաթի (ռակետ)- 3 զույգ: Փայտյա բռնիչով 10սմ երկարությամբ, հարթ մակերևույթը ռետինե երեսով, հարվածային մասը չափերը 15-15.5սմ x 15.5-16սմ և 1.2 սմ հաստությամբ:
   Ցատկապարաններ - 6 հատ: Պարանը՝ ռետինե, բռնիչները՝ պլաստմասե, 2-2,5 մետր երկարությամբ, իր տուփի մեջ, մրցումային և մարզումային ստանդարտներին համապատասխան:
   Վայրկյանաչափ էլեկտրոնային, պլաստմասսե պատյանով - 2 հատ:
   Շախմատ՝ 6 հատ: 1-ին, 2-րդ և 3-րդ տեղերը զբազեցրած դպրոցական թիմերի անդամներին :պատրաստված փայտյա կամ պլաստմասսե հումքից, նախատեսված երկգույն 64-վանդակներով տառանշված և թվանշված մրցումային ստանդարտներին համապատասխան:Փայտյա կամ պլաստմասսե հումքից շախմատի քարեր, 2 գույնի (16-ական հատ), մրցումային և մարզումային ստանդարտներին համապատասխան:
   Թենիսի գնդակ՝ 8 հատ- դեղին գույնի
   Գուրզեր` (բուլավա) 6 հատ -Գուրզերը պետք է լինեն 40-50սմ բարձրությամբ, պլասմասե կամ ռեզինե հումքից, ներքևի հատվածի տրամագիծը 25-30սմ: 
   Մրցումային հաշվարկային վահանակ՝ 2 հատ- ցուցատախտակը ցույց է տալիս խաղի հաշիվը (1-ից 31 թվերով): Պատրաստված է հաստ ստվարաթղթից, սև պատյանով: Թերթերը կապույտ և կարմիր են, օղակների վրա փայլատ փափուկ պլաստիկով տպված սպիտակ թվեր: Օգտագործվում է վոլեյբոլի, սեղանի թենիսի և այլ մարզաձևերի խաղերի արդյունքները հաշվարկելու համար։ Նյութը՝ ստվարաթուղթ, PVC, պլաստիկ, չափս, մմ 395 x 250:
       7.2 Մարզագույք ընդհանուր թիմային հաշվարկով 2-րդ տեղը գրաված հանրակրթական դպրոցին
    Գնդակ ֆուտբոլի - 8 հատ: Արհեստական կաշվից, N 5 չափի (68-70սմ շրջանագիծ), քաշը 420-440 գրամ, 32 կտորից (պանել) կարված` առնվազն 5 սինթետիկ թելիկներից գործված կարի թելով, 4 շերտ, պոլիեստերի կամ բամբակե ներքին շերտով, ռետինե կամ լատեքսե միջուկով (կամեռով):
   Գնդակ վոլեյբոլի 8 հատ: Արհեստական կաշվից, N 5 չափի (65-67սմ շրջանագիծ), քաշը 260-280 գրամ, 18 կտորից (պանել) ձեռքով կամ մեքենայով կարված` առնվազն 5 սինթետիկ թելիկներից գործված կարի թելով, 2 շերտ, պոլիեստերի կամ բամբակե ներքին շերտով, ռետինե կամ լատեքսե միջուկով (կամեռով), բազմերանգ գունավորմամբ:
   Գնդակ բասկետբոլի 8 հատ: Արհեստական կաշվից, N 6 չափի (75-75.88սմ շրջանագիծ), քաշը 567-650գրամ, 12 կտորից (պանել), երկու գույնանի, բացօդյա և փակ դահլիճներում օգտագործելու համար, N 6:
   Վոլեյբոլի ցանց- 2 հատ: Ցանցի բարձրությունը 1մ լայնությունը 9.5-10մ: Վերին եզրը 7սմ բարձրությամբ իսկ ստորին եզրը 5 սմ բարձրությամբ ժապավեններով սահմանազատված: Վերին ժապավենի միջով անցկացված 4մմ հաստությամբ առնվազն 15մ երկարությամբ պողպատե ճոպանով, ներքևի ժապավենի միջով` ստորին եզրը ձգելու պարանով, գործվացքը 10x10 սմ անցքերով, սև գույնի սինթեթիկ մանրաթելերից գործված 2-3մմ հաստությամբ թելից: Ցանցի ծայրերում իրարից 9մ հեռավորության վրա տեղադրված են 1մ բարձրությամբ և 5 սմ լայնությամբ դաշտի սահմանները եզրագծող ժապավեններ:
   Սեղանի թենիսի ձեռնաթի (ռակետ)- 2 զույգ: Փայտյա բռնիչով 10սմ երկարությամբ, հարթ մակերևույթը ռետինե երեսով, հարվածային մասը չափերը 15-15.5սմ x 15.5-16սմ և 1.2 սմ հաստությամբ:
   Ցատկապարաններ -4 հատ: Պարանը՝ ռետինե, բռնիչները՝ պլաստմասե, 2-2,5 մետր երկարությամբ, իր տուփի մեջ, մրցումային և մարզումային ստանդարտներին համապատասխան:
   Վայրկյանաչափ էլեկտրոնային, պլաստմասսե պատյանով -2 հատ:
   Շախմատ՝ 4 հատ: 1-ին, 2-րդ և 3-րդ տեղերը զբազեցրած դպրոցական թիմերի անդամներին :պատրաստված փայտյա կամ պլաստմասսե հումքից, նախատեսված երկգույն 64-վանդակներով տառանշված և թվանշված մրցումային ստանդարտներին համապատասխան:Փայտյա կամ պլաստմասսե հումքից շախմատի քարեր, 2 գույնի (16-ական հատ), մրցումային և մարզումային ստանդարտներին համապատասխան:
   Թենիսի գնդակ՝ 8 հատ-  դեղին գույնի
   Գուրզեր` (բուլավա) 6 հատ -Գուրզերը պետք է լինեն 40-50սմ բարձրությամբ, պլասմասե կամ ռեզինե հումքից, ներքևի հատվածի տրամագիծը 25-30սմ: 
    Մրցումային հաշվարկային վահանակ՝ 1 հատ- ցուցատախտակը ցույց է տալիս խաղի հաշիվը (1-ից 31 թվերով): Պատրաստված է հաստ ստվարաթղթից, սև պատյանով: Թերթերը կապույտ և կարմիր են, օղակների վրա փայլատ փափուկ պլաստիկով տպված սպիտակ թվեր: Օգտագործվում է վոլեյբոլի, սեղանի թենիսի և այլ մարզաձևերի խաղերի արդյունքները հաշվարկելու համար։ Նյութը՝ ստվարաթուղթ, PVC, պլաստիկ, չափս, մմ 395 x 250:
     7.3 Մարզագույք ընդհանուր թիմային հաշվարկով 3-րդ տեղը գրաված հանրակրթական դպրոցին
   Գնդակ ֆուտբոլի - 6 հատ: Արհեստական կաշվից, N 5 չափի (68-70սմ շրջանագիծ), քաշը 420-440 գրամ, 32 կտորից (պանել) կարված` առնվազն 5 սինթետիկ թելիկներից գործված կարի թելով, 4 շերտ, պոլիեստերի կամ բամբակե ներքին շերտով, ռետինե կամ լատեքսե միջուկով (կամեռով):
   Գնդակ վոլեյբոլի 6 հատ: Արհեստական կաշվից, N 5 չափի (65-67սմ շրջանագիծ), քաշը 260-280 գրամ, 18 կտորից (պանել) ձեռքով կամ մեքենայով կարված` առնվազն 5 սինթետիկ թելիկներից գործված կարի թելով, 2 շերտ, պոլիեստերի կամ բամբակե ներքին շերտով, ռետինե կամ լատեքսե միջուկով (կամեռով), բազմերանգ գունավորմամբ:
    Գնդակ բասկետբոլի 6 հատ: Արհեստական կաշվից, N 6 չափի (75-75.88սմ շրջանագիծ), քաշը 567-650գրամ, 12 կտորից (պանել), երկու գույնանի, բացօդյա և փակ դահլիճներում օգտագործելու համար, N 6:
    Վոլեյբոլի ցանց- 1 հատ: Ցանցի բարձրությունը 1մ լայնությունը 9.5-10մ: Վերին եզրը 7սմ բարձրությամբ իսկ ստորին եզրը 5 սմ բարձրությամբ ժապավեններով սահմանազատված: Վերին ժապավենի միջով անցկացված 4մմ հաստությամբ առնվազն 15մ երկարությամբ պողպատե ճոպանով, ներքևի ժապավենի միջով` ստորին եզրը ձգելու պարանով, գործվացքը 10x10 սմ անցքերով, սև գույնի սինթեթիկ մանրաթելերից գործված 2-3մմ հաստությամբ թելից: Ցանցի ծայրերում իրարից 9մ հեռավորության վրա տեղադրված են 1մ բարձրությամբ և 5 սմ լայնությամբ դաշտի սահմանները եզրագծող ժապավեններ:
    Սեղանի թենիսի ձեռնաթի (ռակետ)-  2 զույգ: Փայտյա բռնիչով 10սմ երկարությամբ, հարթ մակերևույթը ռետինե երեսով, հարվածային մասը չափերը 15-15.5սմ x 15.5-
16սմ և 1.2 սմ հաստությամբ:
    Ցատկապարաններ -4 հատ: Պարանը՝ ռետինե, բռնիչները՝ պլաստմասե, 2-2,5 մետր երկարությամբ, իր տուփի մեջ, մրցումային և մարզումային ստանդարտներին համապատասխան:
    Վայրկյանաչափ էլեկտրոնային, պլաստմասսե պատյանով -2 հատ:
    Թենիսի գնդակ – 6 հատ: - նյութը՝ գրաֆիտ-կարբոն, ցանցի գործվածքը՝ սինթետիկ թելից:                      
    Շախմատ՝ 3 հատ: 1-ին, 2-րդ և 3-րդ տեղերը զբազեցրած դպրոցական թիմերի անդամներին :պատրաստված փայտյա կամ պլաստմասսե հումքից, նախատեսված երկգույն 64-վանդակներով տառանշված և թվանշված մրցումային ստանդարտներին համապատասխան:Փայտյա կամ պլաստմասսե հումքից շախմատի քարեր, 2 գույնի (16-ական հատ), մրցումային և մարզումային ստանդարտներին համապատասխան:
    Թենիսի գնդակ՝ 8 հատ- դեղին գույնի
    Գուրզեր` (բուլավա) 4 հատ -Գուրզերը պետք է լինեն 40-50սմ բարձրությամբ, պլասմասե կամ ռեզինե հումքից, ներքևի հատվածի տրամագիծը 25-30սմ: 
    Մրցումային հաշվարկային վահանակ՝ 1 հատ- ցուցատախտակը ցույց է տալիս խաղի հաշիվը (1-ից 31 թվերով): Պատրաստված է հաստ ստվարաթղթից, սև պատյանով: Թերթերը կապույտ և կարմիր են, օղակների վրա փայլատ փափուկ պլաստիկով տպված սպիտակ թվեր: Օգտագործվում է վոլեյբոլի, սեղանի թենիսի և այլ մարզաձևերի խաղերի արդյունքները հաշվարկելու համար։ Նյութը՝ ստվարաթուղթ, PVC, պլաստիկ, չափս, մմ 395 x 250:
     8.  Մրցանակ (մարզագույք՝ 4-11-րդ տեղերը զբաղեցրած դպրոցներին՝
     Գնդակ ֆուտբոլի՝ (2 գնդակ x 8 մարզ) 16 հատ։ 
Արհեստական  կաշվից, N 5 չափի (68-70սմ շրջանագիծ), քաշը 420-440 գրամ, 32 կտորից (պանել) կարված` առնվազն 5 սինթետիկ թելիկներից գործված կարի թելով, 4 շերտ, պոլիեստերի կամ բամբակե ներքին շերտով, ռետինե կամ լատեքսե միջուկով (կամեռով)։
     Գնդակ վոլեյբոլի՝(2 գնդակ x 8 մարզ) 16 հատ։ 
Արհեստական  կաշվից, N 5 չափի (65-67սմ շրջանագիծ), քաշը 260-280 գրամ, 18 կտորից (պանել) ձեռքով կամ մեքենայով կարված` առնվազն 5 սինթետիկ թելիկներից գործված կարի թելով, 2 շերտ, պոլիեստերի կամ բամբակե ներքին շերտով, ռետինե կամ լատեքսե միջուկով (կ ամեռով), բազմերանգ գունավորմամբ:
     Գնդակ բասկետբոլի՝(1 գնդակ x 8 մարզ) 8 հատ։
Արհեստական կաշվից, N 6 չափի (75-75.88սմ շրջանագիծ), քաշը 567-650գրամ, 12 կտորից (պանել), երկու գույնանի, բացօդյա և փակ դահլիճներում օգտագործելու համար, N 6:
     Վոլեյբոլի ցանց` (1 հատ x 8 մարզ) 8 հատ:
Ցանցի բարձրությունը 1մ լայնությունը 9.5-10մ: Վերին եզրը 7սմ բարձրությամբ իսկ ստորին եզրը 5 սմ բարձրությամբ ժապավեններով սահմանազատված: Վերին ժապավենի միջով անցկացված 4մմ հաստությամբ առնվազն 15մ երկարությամբ պողպատե ճոպանով, ներքևի ժապավենի միջով` ստորին եզրը ձգելու պարանով, գործվացքը 10x10 սմ անցքերով, սև գույնի սինթեթիկ մանրաթելերից գործված 2-3մմ հաստությամբ թելից: Ցանցի ծայրերում իրարից 9մ հեռավորության վրա տեղադրված են 1մ բարձրությամբ և 5 սմ լայնությամբ դաշտի սահմանները եզրագծող ժապավեններ։
     Վայրկյանաչափ էլեկտրոնային (1 հատ x 9 մարզ) 9 հատ: պլաստմասսե պատյանով:
     Մրցումային հաշվարկային վահանակ՝ 1 հատ- ցուցատախտակը ցույց է տալիս խաղի հաշիվը (1-ից 31 թվերով): Պատրաստված է հաստ ստվարաթղթից, սև պատյանով: Թերթերը կապույտ և կարմիր են, օղակների վրա փայլատ փափուկ պլաստիկով տպված սպիտակ թվեր: Օգտագործվում է վոլեյբոլի, սեղանի թենիսի և այլ մարզաձևերի խաղերի արդյունքները հաշվարկելու համար։ Նյութը՝ ստվարաթուղթ, PVC, պլաստիկ, չափս, մմ 395 x 250:
     9. Եզրափակիչ փուլում մրցավարական հանձնաժողովին (14 մրցավար) տրամադրվում է մարզաշապիկներ և գլխարկներ՝ 
 Բամբակյա կտորից ամառային մարզաշապիկ՝  
Գույնը` սպիտակ, մրցույթի  պատկերանշանով, XXL - 4 հատ,  XL - 6 հատ, L- 2 հատ, M -2 հատ: 14 հատ,                                      
       Արևային գլխարկ (կեպի)՝ 14 հատ տեսքը և գույնը նախապես համաձայնեցնելով սպորտի քաղաքականության վարչության (այսուհետ` ՍՔՎ) հետ:
   10. Եզրափակիչ փուլում թիմի բոլոր մասնակիցներին տրամադրվում է մարզաշապիկներ՝ (10 մասնակից x 11 մարզ = 110 հատ)
Բամբակյա կտորից ամառային մարզաշապիկ՝  
Գույնը` զինվորական համազգեստի գույներով:  XXL - 15 հատ,  XL – 45 հատ, L- 40 հատ, M -10 հատ: 
      11. Խաղերի ժամանակ մրցավարական հանձնաժողովի աշխատանքները կազմակերպելու համար անհրաժեշտ գրենական պարագաներ՝
Թղթե արագակար կավճած ստվարաթղթից՝ 12 հատ: Մետաղական ամրակով, A4 (210 x 297 մմ) ձևաչափի թերթերի համար:
Ֆայլ՝ 50 հատ: (թափանցիկ պոլիմերային թաղանթ, A4 ձևաչափի թղթերի համար, արագակալներին ամրացնելու  հնարավորությամբ) :
Թղթե կպչուն ժապավեն՝ 1  հատ : 48մմ x 100մ, տնտեսական, մեծ գլանափաթաթված ժապավեն 48 մմ լայնությամբ, սոսնձային շերտի հաստությունը`  0,018-0,030 մմ կամ 0,030-0,060 մմ, ժապավենի երկարությունը` 100մ:      
Թուղթ A4 չափսի՝ 1 տուփ : (21 x 29.7մմ), չկավճած թուղթ, օգտագործվում է տպագրման համար, թելիկներ չպարունակող, մեխանիկական եղանակով ստացված,  80 գ/մ2 (210 x 297) մմ:                 
Գրիչ գնդիկավոր՝ 10 հատ : տարբեր գույների, (սև, կարմիր, կապույտ), տարբեր տեսակի կառուցվածքներով, մեծ և փոքր չափերի:  
Մատիտ՝ 5 հատ: գրաֆիտե միջուկով, հասարակ, սև, համապատասխան կարծրությամբ:      
*Ծանոթություն. Հավաստագրերի, մեդալների, հուշանվերների, մրցանակների և նվերների բաշխումը իրականացվում է Կատարողի կողմից համաձային գլխավոր մրցավարական հանձնաժողովի տրամադրած ցուցակի:
*Կատարողը մարզային փուլում մարզպետարանների և Երևան քաղաքի համապատասխան պատասխանատու մասնագետների հետ համատեղ ընտրում են մրցումների անցկացման վայրը:
**Կատարողը իրականացնում է բոլոր կազմակերպչական աշխատանքները՝ համաձայնեցնելով Վարչության հետ ելնելով խաղերի կանոնակարգերի պահանջներից: ***Խաղերի  ժամանակացույցը և մրցավարների ցուցակները յուրաքանչյուր  տարածքային միավորի համար տրամադրվում է կատարողին Վարչության կողմից` մրցույթը սկսելուց ոչ ուշ քան 5 օր առաջ: 
**** Կատարողը վարչության կողմից ներկայացված  ցանկի համապատասխան կազմում է մրցանակների և գույքի բաշխման ցուցակները, որոնք հետագայում  դառնում են ընդունման և հանձման ակտի անբաժանելի մաս: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Համապատասխան ֆինանսական միջոցների նախատեսվելու դեպքում կողմերի միջև կնքվող համաձայնագիրն ուժի մեջ մտնելուց հետո 20-րդ օրացուցային օրվանից սկսած մինչև 330-րդ օրացուցային օրը, բացառությամբ այն դեպքի երբ մասնակիցը համաձայնվում է ծառայության մատուցումը սկսել ավելի շուտ ժամկետում: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