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FC3FD" w14:textId="77777777" w:rsidR="00307F93" w:rsidRDefault="00307F93" w:rsidP="00307F93">
      <w:pPr>
        <w:jc w:val="right"/>
        <w:rPr>
          <w:rFonts w:ascii="GHEA Grapalat" w:hAnsi="GHEA Grapalat" w:cs="Sylfaen"/>
          <w:b/>
          <w:sz w:val="32"/>
          <w:szCs w:val="32"/>
        </w:rPr>
      </w:pPr>
      <w:proofErr w:type="spellStart"/>
      <w:r w:rsidRPr="00307F93">
        <w:rPr>
          <w:rFonts w:ascii="GHEA Grapalat" w:hAnsi="GHEA Grapalat" w:cs="Sylfaen"/>
          <w:b/>
          <w:sz w:val="32"/>
          <w:szCs w:val="32"/>
        </w:rPr>
        <w:t>Приложение</w:t>
      </w:r>
      <w:proofErr w:type="spellEnd"/>
      <w:r w:rsidRPr="00307F93">
        <w:rPr>
          <w:rFonts w:ascii="GHEA Grapalat" w:hAnsi="GHEA Grapalat" w:cs="Sylfaen"/>
          <w:b/>
          <w:sz w:val="32"/>
          <w:szCs w:val="32"/>
        </w:rPr>
        <w:t xml:space="preserve"> 1</w:t>
      </w:r>
      <w:r>
        <w:rPr>
          <w:rFonts w:ascii="GHEA Grapalat" w:hAnsi="GHEA Grapalat" w:cs="Sylfaen"/>
          <w:b/>
          <w:sz w:val="32"/>
          <w:szCs w:val="32"/>
        </w:rPr>
        <w:t xml:space="preserve">        </w:t>
      </w:r>
    </w:p>
    <w:p w14:paraId="7FED601E" w14:textId="035EA41F" w:rsidR="005947DB" w:rsidRPr="005363CA" w:rsidRDefault="00307F93" w:rsidP="00307F93">
      <w:pPr>
        <w:jc w:val="center"/>
        <w:rPr>
          <w:rFonts w:ascii="GHEA Grapalat" w:hAnsi="GHEA Grapalat" w:cstheme="minorHAnsi"/>
          <w:b/>
          <w:sz w:val="32"/>
          <w:szCs w:val="32"/>
        </w:rPr>
      </w:pPr>
      <w:proofErr w:type="spellStart"/>
      <w:r w:rsidRPr="00307F93">
        <w:rPr>
          <w:rFonts w:ascii="GHEA Grapalat" w:hAnsi="GHEA Grapalat" w:cs="Sylfaen"/>
          <w:b/>
          <w:sz w:val="32"/>
          <w:szCs w:val="32"/>
        </w:rPr>
        <w:t>Технические</w:t>
      </w:r>
      <w:proofErr w:type="spellEnd"/>
      <w:r w:rsidRPr="00307F93">
        <w:rPr>
          <w:rFonts w:ascii="GHEA Grapalat" w:hAnsi="GHEA Grapalat" w:cs="Sylfaen"/>
          <w:b/>
          <w:sz w:val="32"/>
          <w:szCs w:val="32"/>
        </w:rPr>
        <w:t xml:space="preserve"> </w:t>
      </w:r>
      <w:proofErr w:type="spellStart"/>
      <w:r w:rsidRPr="00307F93">
        <w:rPr>
          <w:rFonts w:ascii="GHEA Grapalat" w:hAnsi="GHEA Grapalat" w:cs="Sylfaen"/>
          <w:b/>
          <w:sz w:val="32"/>
          <w:szCs w:val="32"/>
        </w:rPr>
        <w:t>характеристики</w:t>
      </w:r>
      <w:proofErr w:type="spellEnd"/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5363CA" w14:paraId="72A6675F" w14:textId="77777777" w:rsidTr="004C37A2">
        <w:tc>
          <w:tcPr>
            <w:tcW w:w="558" w:type="dxa"/>
          </w:tcPr>
          <w:p w14:paraId="508D55CF" w14:textId="77777777" w:rsidR="00660645" w:rsidRPr="005363CA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5363CA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66E90752" w:rsidR="00660645" w:rsidRPr="005363CA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 xml:space="preserve">          </w:t>
            </w:r>
            <w:proofErr w:type="spellStart"/>
            <w:r w:rsidR="00307F93" w:rsidRPr="00307F93">
              <w:rPr>
                <w:rFonts w:ascii="GHEA Grapalat" w:hAnsi="GHEA Grapalat"/>
                <w:b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6879" w:type="dxa"/>
          </w:tcPr>
          <w:p w14:paraId="0057FFB8" w14:textId="2C64A8B0" w:rsidR="00660645" w:rsidRPr="005363CA" w:rsidRDefault="00307F93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307F93">
              <w:rPr>
                <w:rFonts w:ascii="GHEA Grapalat" w:hAnsi="GHEA Grapalat"/>
                <w:b/>
                <w:sz w:val="24"/>
                <w:szCs w:val="24"/>
              </w:rPr>
              <w:t>Технические</w:t>
            </w:r>
            <w:proofErr w:type="spellEnd"/>
            <w:r w:rsidRPr="00307F93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307F93">
              <w:rPr>
                <w:rFonts w:ascii="GHEA Grapalat" w:hAnsi="GHEA Grapalat"/>
                <w:b/>
                <w:sz w:val="24"/>
                <w:szCs w:val="24"/>
              </w:rPr>
              <w:t>характеристики</w:t>
            </w:r>
            <w:proofErr w:type="spellEnd"/>
          </w:p>
        </w:tc>
      </w:tr>
      <w:tr w:rsidR="00307F93" w:rsidRPr="00104622" w14:paraId="22F0FFE6" w14:textId="77777777" w:rsidTr="00EB166F">
        <w:trPr>
          <w:trHeight w:val="795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22E63269" w:rsidR="00307F93" w:rsidRPr="005363CA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30DFA4A6" w14:textId="2EA1450C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307F93">
              <w:rPr>
                <w:rFonts w:ascii="GHEA Grapalat" w:hAnsi="GHEA Grapalat"/>
                <w:sz w:val="24"/>
                <w:szCs w:val="24"/>
              </w:rPr>
              <w:t>Спасательный</w:t>
            </w:r>
            <w:proofErr w:type="spellEnd"/>
            <w:r w:rsidRPr="00307F93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307F93">
              <w:rPr>
                <w:rFonts w:ascii="GHEA Grapalat" w:hAnsi="GHEA Grapalat"/>
                <w:sz w:val="24"/>
                <w:szCs w:val="24"/>
              </w:rPr>
              <w:t>автомобиль</w:t>
            </w:r>
            <w:proofErr w:type="spellEnd"/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257B697B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491C73">
              <w:t>Двигатель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4BA0649D" w:rsidR="00307F93" w:rsidRPr="00E80644" w:rsidRDefault="00307F93" w:rsidP="00307F9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t>Мощность двигателя: не менее 190 /кВт/, максимальная скорость: 100 км / ч</w:t>
            </w:r>
          </w:p>
        </w:tc>
      </w:tr>
      <w:tr w:rsidR="00307F93" w:rsidRPr="00EB166F" w14:paraId="521C032C" w14:textId="77777777" w:rsidTr="004A4674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307F93" w:rsidRPr="005363CA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7995F67F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91C73">
              <w:t>Коробка</w:t>
            </w:r>
            <w:proofErr w:type="spellEnd"/>
            <w:r w:rsidRPr="00491C73">
              <w:t xml:space="preserve"> </w:t>
            </w:r>
            <w:proofErr w:type="spellStart"/>
            <w:r w:rsidRPr="00491C73">
              <w:t>передач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A43898" w14:textId="3B9BB75E" w:rsidR="00307F93" w:rsidRPr="00E80644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t>Высокая и низкая передача</w:t>
            </w:r>
          </w:p>
        </w:tc>
      </w:tr>
      <w:tr w:rsidR="00307F93" w:rsidRPr="00EB166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307F93" w:rsidRPr="005363CA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6F87FB12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491C73">
              <w:t>Размеры</w:t>
            </w:r>
            <w:proofErr w:type="spellEnd"/>
            <w:r w:rsidRPr="00491C73">
              <w:t xml:space="preserve"> /</w:t>
            </w:r>
            <w:proofErr w:type="spellStart"/>
            <w:r w:rsidRPr="00491C73">
              <w:t>мм</w:t>
            </w:r>
            <w:proofErr w:type="spellEnd"/>
            <w:r w:rsidRPr="00491C73"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5D080E" w14:textId="77777777" w:rsidR="00307F93" w:rsidRPr="00307F93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t>Длина: 7200-7350</w:t>
            </w:r>
          </w:p>
          <w:p w14:paraId="240AF4C7" w14:textId="77777777" w:rsidR="00307F93" w:rsidRPr="00307F93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t>Ширина: 2500-2520</w:t>
            </w:r>
          </w:p>
          <w:p w14:paraId="018C5906" w14:textId="535D3B27" w:rsidR="00307F93" w:rsidRPr="00E80644" w:rsidRDefault="00307F93" w:rsidP="00307F9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t>Высота: 3300-3350</w:t>
            </w:r>
          </w:p>
        </w:tc>
      </w:tr>
      <w:tr w:rsidR="00307F93" w:rsidRPr="00EB166F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307F93" w:rsidRPr="005363CA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7C11CDBC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91C73">
              <w:t>Вес</w:t>
            </w:r>
            <w:proofErr w:type="spellEnd"/>
            <w:r w:rsidRPr="00491C73">
              <w:t xml:space="preserve"> </w:t>
            </w:r>
            <w:proofErr w:type="spellStart"/>
            <w:r w:rsidRPr="00491C73">
              <w:t>загрузки</w:t>
            </w:r>
            <w:proofErr w:type="spellEnd"/>
            <w:r w:rsidRPr="00491C73">
              <w:t xml:space="preserve"> </w:t>
            </w:r>
            <w:proofErr w:type="spellStart"/>
            <w:r w:rsidRPr="00491C73">
              <w:t>оборудования</w:t>
            </w:r>
            <w:proofErr w:type="spellEnd"/>
            <w:r w:rsidRPr="00491C73">
              <w:t xml:space="preserve"> /</w:t>
            </w:r>
            <w:proofErr w:type="spellStart"/>
            <w:r w:rsidRPr="00491C73">
              <w:t>кг</w:t>
            </w:r>
            <w:proofErr w:type="spellEnd"/>
            <w:r w:rsidRPr="00491C73"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7D33ADDE" w:rsidR="00307F93" w:rsidRPr="00E80644" w:rsidRDefault="00307F93" w:rsidP="00307F93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proofErr w:type="spellStart"/>
            <w:r w:rsidRPr="00AA0962">
              <w:t>Не</w:t>
            </w:r>
            <w:proofErr w:type="spellEnd"/>
            <w:r w:rsidRPr="00AA0962">
              <w:t xml:space="preserve"> </w:t>
            </w:r>
            <w:proofErr w:type="spellStart"/>
            <w:r w:rsidRPr="00AA0962">
              <w:t>более</w:t>
            </w:r>
            <w:proofErr w:type="spellEnd"/>
            <w:r w:rsidRPr="00AA0962">
              <w:t xml:space="preserve"> 9500</w:t>
            </w:r>
          </w:p>
        </w:tc>
      </w:tr>
      <w:tr w:rsidR="00307F93" w:rsidRPr="005363CA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307F93" w:rsidRPr="005363CA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15F01CD6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91C73">
              <w:t>Тип</w:t>
            </w:r>
            <w:proofErr w:type="spellEnd"/>
            <w:r w:rsidRPr="00491C73">
              <w:t xml:space="preserve"> </w:t>
            </w:r>
            <w:proofErr w:type="spellStart"/>
            <w:r w:rsidRPr="00491C73">
              <w:t>буксировки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61403BDA" w:rsidR="00307F93" w:rsidRPr="00E80644" w:rsidRDefault="00307F93" w:rsidP="00307F9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A0962">
              <w:t>6×6</w:t>
            </w:r>
          </w:p>
        </w:tc>
      </w:tr>
      <w:tr w:rsidR="00307F93" w:rsidRPr="005363CA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307F93" w:rsidRPr="005363CA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014768D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91C73">
              <w:t>Колесная</w:t>
            </w:r>
            <w:proofErr w:type="spellEnd"/>
            <w:r w:rsidRPr="00491C73">
              <w:t xml:space="preserve"> </w:t>
            </w:r>
            <w:proofErr w:type="spellStart"/>
            <w:r w:rsidRPr="00491C73">
              <w:t>база</w:t>
            </w:r>
            <w:proofErr w:type="spellEnd"/>
            <w:r w:rsidRPr="00491C73">
              <w:t xml:space="preserve"> /</w:t>
            </w:r>
            <w:proofErr w:type="spellStart"/>
            <w:r w:rsidRPr="00491C73">
              <w:t>мм</w:t>
            </w:r>
            <w:proofErr w:type="spellEnd"/>
            <w:r w:rsidRPr="00491C73"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0CDEFA91" w:rsidR="00307F93" w:rsidRPr="00E80644" w:rsidRDefault="00307F93" w:rsidP="00307F9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A0962">
              <w:t>3600+1300</w:t>
            </w:r>
          </w:p>
        </w:tc>
      </w:tr>
      <w:tr w:rsidR="00307F93" w:rsidRPr="00104622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307F93" w:rsidRPr="005363CA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75299891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91C73">
              <w:t>Передний</w:t>
            </w:r>
            <w:proofErr w:type="spellEnd"/>
            <w:r w:rsidRPr="00491C73">
              <w:t xml:space="preserve"> и </w:t>
            </w:r>
            <w:proofErr w:type="spellStart"/>
            <w:r w:rsidRPr="00491C73">
              <w:t>задний</w:t>
            </w:r>
            <w:proofErr w:type="spellEnd"/>
            <w:r w:rsidRPr="00491C73">
              <w:t xml:space="preserve"> </w:t>
            </w:r>
            <w:proofErr w:type="spellStart"/>
            <w:r w:rsidRPr="00491C73">
              <w:t>мост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5555C9C4" w:rsidR="00307F93" w:rsidRPr="00E80644" w:rsidRDefault="00307F93" w:rsidP="00307F9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307F93">
              <w:rPr>
                <w:lang w:val="ru-RU"/>
              </w:rPr>
              <w:t>Не менее 7 тонн и 13 тонн</w:t>
            </w:r>
          </w:p>
        </w:tc>
      </w:tr>
      <w:tr w:rsidR="00307F93" w:rsidRPr="00104622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307F93" w:rsidRPr="00307F93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7ECE55E4" w14:textId="77777777" w:rsidR="00307F93" w:rsidRPr="00307F93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39A5DF3F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91C73">
              <w:t>Структура</w:t>
            </w:r>
            <w:proofErr w:type="spellEnd"/>
            <w:r w:rsidRPr="00491C73">
              <w:t xml:space="preserve"> </w:t>
            </w:r>
            <w:proofErr w:type="spellStart"/>
            <w:r w:rsidRPr="00491C73">
              <w:t>камеры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11B7B7B2" w:rsidR="00307F93" w:rsidRPr="00E80644" w:rsidRDefault="00307F93" w:rsidP="00307F9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Конструкция кабины водителя должна иметь плоское изголовье, двухрядное сиденье, четырехместный салон для пассажиров</w:t>
            </w:r>
          </w:p>
        </w:tc>
      </w:tr>
      <w:tr w:rsidR="00307F93" w:rsidRPr="005363CA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307F93" w:rsidRPr="00307F93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F063527" w14:textId="77777777" w:rsidR="00307F93" w:rsidRPr="00307F93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58BE258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91C73">
              <w:t>Сиденья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28AEC83" w14:textId="77777777" w:rsidR="00307F93" w:rsidRPr="00307F93" w:rsidRDefault="00307F93" w:rsidP="00307F93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307F93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00307F93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человека</w:t>
            </w:r>
            <w:proofErr w:type="spellEnd"/>
            <w:r w:rsidRPr="00307F93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07F93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впереди</w:t>
            </w:r>
            <w:proofErr w:type="spellEnd"/>
            <w:r w:rsidRPr="00307F93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784B3756" w14:textId="06A05986" w:rsidR="00307F93" w:rsidRPr="00E80644" w:rsidRDefault="00307F93" w:rsidP="00307F93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307F93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00307F93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человека</w:t>
            </w:r>
            <w:proofErr w:type="spellEnd"/>
            <w:r w:rsidRPr="00307F93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07F93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позади</w:t>
            </w:r>
            <w:proofErr w:type="spellEnd"/>
          </w:p>
        </w:tc>
      </w:tr>
      <w:tr w:rsidR="00307F93" w:rsidRPr="00104622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307F93" w:rsidRPr="005363CA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2371148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0C89F574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91C73">
              <w:t>Емкость</w:t>
            </w:r>
            <w:proofErr w:type="spellEnd"/>
            <w:r w:rsidRPr="00491C73">
              <w:t xml:space="preserve"> </w:t>
            </w:r>
            <w:proofErr w:type="spellStart"/>
            <w:r w:rsidRPr="00491C73">
              <w:t>резервуара</w:t>
            </w:r>
            <w:proofErr w:type="spellEnd"/>
            <w:r w:rsidRPr="00491C73">
              <w:t xml:space="preserve"> </w:t>
            </w:r>
            <w:proofErr w:type="spellStart"/>
            <w:r w:rsidRPr="00491C73">
              <w:t>для</w:t>
            </w:r>
            <w:proofErr w:type="spellEnd"/>
            <w:r w:rsidRPr="00491C73">
              <w:t xml:space="preserve"> </w:t>
            </w:r>
            <w:proofErr w:type="spellStart"/>
            <w:r w:rsidRPr="00491C73">
              <w:t>воды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3C0D9A65" w:rsidR="00307F93" w:rsidRPr="00E80644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t>Не менее 5800 и 6200 кг, из которых не менее 4000 кг воды, изготовлены из высококачественного стального листа с высокотехнологичной антикоррозионной обработкой</w:t>
            </w:r>
          </w:p>
        </w:tc>
      </w:tr>
      <w:tr w:rsidR="00307F93" w:rsidRPr="00104622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307F93" w:rsidRPr="005363CA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5B775E35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CB3B0D">
              <w:t>Насыщение</w:t>
            </w:r>
            <w:proofErr w:type="spellEnd"/>
            <w:r w:rsidRPr="00CB3B0D">
              <w:t xml:space="preserve"> </w:t>
            </w:r>
            <w:proofErr w:type="spellStart"/>
            <w:r w:rsidRPr="00CB3B0D">
              <w:t>бака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4B041" w14:textId="77777777" w:rsidR="00307F93" w:rsidRPr="00307F93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t xml:space="preserve">В верхней части резервуара есть широко открытый люк. Резервуар должен быть оснащен устройством и фильтрующей сеткой, которые не позволяют насосу </w:t>
            </w: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поглощать воду и создавать водоворот, что влияет на скорость потока.</w:t>
            </w:r>
          </w:p>
          <w:p w14:paraId="31EA72EC" w14:textId="77777777" w:rsidR="00307F93" w:rsidRPr="00307F93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t xml:space="preserve">В баке есть плавающий датчик уровня воды, изготовленный из нержавеющей стали. </w:t>
            </w:r>
          </w:p>
          <w:p w14:paraId="0A47A240" w14:textId="77777777" w:rsidR="00307F93" w:rsidRPr="00307F93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t>Резервуар имеет проточную трубу диаметром 76 мм.</w:t>
            </w:r>
          </w:p>
          <w:p w14:paraId="571E352F" w14:textId="792834E8" w:rsidR="00307F93" w:rsidRPr="00E80644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t>Оборудование имеет 1 выпуск для удаления сточных вод с шаровым краном из нержавеющей стали.</w:t>
            </w:r>
          </w:p>
        </w:tc>
      </w:tr>
      <w:tr w:rsidR="00307F93" w:rsidRPr="00EB166F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307F93" w:rsidRPr="00EB166F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1CB0A271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CB3B0D">
              <w:t>Расход</w:t>
            </w:r>
            <w:proofErr w:type="spellEnd"/>
            <w:r w:rsidRPr="00CB3B0D">
              <w:t xml:space="preserve"> </w:t>
            </w:r>
            <w:proofErr w:type="spellStart"/>
            <w:r w:rsidRPr="00CB3B0D">
              <w:t>пожарного</w:t>
            </w:r>
            <w:proofErr w:type="spellEnd"/>
            <w:r w:rsidRPr="00CB3B0D">
              <w:t xml:space="preserve"> </w:t>
            </w:r>
            <w:proofErr w:type="spellStart"/>
            <w:r w:rsidRPr="00CB3B0D">
              <w:t>насоса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09209F5C" w:rsidR="00307F93" w:rsidRPr="00E80644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F0066">
              <w:t>Не</w:t>
            </w:r>
            <w:proofErr w:type="spellEnd"/>
            <w:r w:rsidRPr="004F0066">
              <w:t xml:space="preserve"> </w:t>
            </w:r>
            <w:proofErr w:type="spellStart"/>
            <w:r w:rsidRPr="004F0066">
              <w:t>менее</w:t>
            </w:r>
            <w:proofErr w:type="spellEnd"/>
            <w:r w:rsidRPr="004F0066">
              <w:t xml:space="preserve"> 38 л/с    </w:t>
            </w:r>
          </w:p>
        </w:tc>
      </w:tr>
      <w:tr w:rsidR="00307F93" w:rsidRPr="00EB166F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307F93" w:rsidRPr="00EB166F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2A9871EB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CB3B0D">
              <w:t>Давление</w:t>
            </w:r>
            <w:proofErr w:type="spellEnd"/>
            <w:r w:rsidRPr="00CB3B0D">
              <w:t>՝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42A392D3" w:rsidR="00307F93" w:rsidRPr="00D44F7D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F0066">
              <w:t>Минимум</w:t>
            </w:r>
            <w:proofErr w:type="spellEnd"/>
            <w:r w:rsidRPr="004F0066">
              <w:t xml:space="preserve"> 1,0 </w:t>
            </w:r>
            <w:proofErr w:type="spellStart"/>
            <w:r w:rsidRPr="004F0066">
              <w:t>МПа</w:t>
            </w:r>
            <w:proofErr w:type="spellEnd"/>
          </w:p>
        </w:tc>
      </w:tr>
      <w:tr w:rsidR="00307F93" w:rsidRPr="00EB166F" w14:paraId="0474D81C" w14:textId="77777777" w:rsidTr="00586B67">
        <w:trPr>
          <w:trHeight w:val="485"/>
        </w:trPr>
        <w:tc>
          <w:tcPr>
            <w:tcW w:w="558" w:type="dxa"/>
            <w:vMerge/>
          </w:tcPr>
          <w:p w14:paraId="40A3D771" w14:textId="77777777" w:rsidR="00307F93" w:rsidRPr="00EB166F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68D01F11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CB3B0D">
              <w:t>Время</w:t>
            </w:r>
            <w:proofErr w:type="spellEnd"/>
            <w:r w:rsidRPr="00CB3B0D">
              <w:t xml:space="preserve"> </w:t>
            </w:r>
            <w:proofErr w:type="spellStart"/>
            <w:r w:rsidRPr="00CB3B0D">
              <w:t>слива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82E54B7" w14:textId="143E30C1" w:rsidR="00307F93" w:rsidRPr="004B311F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proofErr w:type="spellStart"/>
            <w:r w:rsidRPr="004F0066">
              <w:t>Не</w:t>
            </w:r>
            <w:proofErr w:type="spellEnd"/>
            <w:r w:rsidRPr="004F0066">
              <w:t xml:space="preserve"> </w:t>
            </w:r>
            <w:proofErr w:type="spellStart"/>
            <w:r w:rsidRPr="004F0066">
              <w:t>менее</w:t>
            </w:r>
            <w:proofErr w:type="spellEnd"/>
            <w:r w:rsidRPr="004F0066">
              <w:t xml:space="preserve"> 35 </w:t>
            </w:r>
            <w:proofErr w:type="spellStart"/>
            <w:r w:rsidRPr="004F0066">
              <w:t>секунд</w:t>
            </w:r>
            <w:proofErr w:type="spellEnd"/>
          </w:p>
        </w:tc>
      </w:tr>
      <w:tr w:rsidR="00307F93" w:rsidRPr="00EB166F" w14:paraId="41A36C97" w14:textId="77777777" w:rsidTr="00586B67">
        <w:trPr>
          <w:trHeight w:val="510"/>
        </w:trPr>
        <w:tc>
          <w:tcPr>
            <w:tcW w:w="558" w:type="dxa"/>
            <w:vMerge/>
          </w:tcPr>
          <w:p w14:paraId="2B5307C4" w14:textId="77777777" w:rsidR="00307F93" w:rsidRPr="00EB166F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2B5DA83F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30C3BA6" w14:textId="4C9EC9EB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CB3B0D">
              <w:t>Глубина</w:t>
            </w:r>
            <w:proofErr w:type="spellEnd"/>
            <w:r w:rsidRPr="00CB3B0D">
              <w:t xml:space="preserve"> </w:t>
            </w:r>
            <w:proofErr w:type="spellStart"/>
            <w:r w:rsidRPr="00CB3B0D">
              <w:t>всасывания</w:t>
            </w:r>
            <w:proofErr w:type="spellEnd"/>
            <w:r w:rsidRPr="00CB3B0D">
              <w:t xml:space="preserve">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0A99DEBD" w:rsidR="00307F93" w:rsidRPr="004B311F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proofErr w:type="spellStart"/>
            <w:r w:rsidRPr="004F0066">
              <w:t>Не</w:t>
            </w:r>
            <w:proofErr w:type="spellEnd"/>
            <w:r w:rsidRPr="004F0066">
              <w:t xml:space="preserve"> </w:t>
            </w:r>
            <w:proofErr w:type="spellStart"/>
            <w:r w:rsidRPr="004F0066">
              <w:t>менее</w:t>
            </w:r>
            <w:proofErr w:type="spellEnd"/>
            <w:r w:rsidRPr="004F0066">
              <w:t xml:space="preserve"> 7 м </w:t>
            </w:r>
          </w:p>
        </w:tc>
      </w:tr>
      <w:tr w:rsidR="00307F93" w:rsidRPr="00104622" w14:paraId="4B57BF07" w14:textId="77777777" w:rsidTr="00586B67">
        <w:trPr>
          <w:trHeight w:val="315"/>
        </w:trPr>
        <w:tc>
          <w:tcPr>
            <w:tcW w:w="558" w:type="dxa"/>
            <w:vMerge/>
          </w:tcPr>
          <w:p w14:paraId="1009E096" w14:textId="77777777" w:rsidR="00307F93" w:rsidRPr="00EB166F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F992FC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772AB268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07F93">
              <w:rPr>
                <w:lang w:val="ru-RU"/>
              </w:rPr>
              <w:t>Насос линии всасывания воды должен иметь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4B1FEC2" w14:textId="3435120C" w:rsidR="00307F93" w:rsidRPr="00307F93" w:rsidRDefault="00307F93" w:rsidP="00307F93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Доступ к воде </w:t>
            </w: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Փ</w:t>
            </w:r>
            <w:r w:rsidRPr="00307F93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125 мм, возможность поглощения воды из природного источника воды, резервуара для жидкости, пожарного резервуара.</w:t>
            </w:r>
          </w:p>
          <w:p w14:paraId="450AD344" w14:textId="1B873D42" w:rsidR="00307F93" w:rsidRPr="00E80644" w:rsidRDefault="00307F93" w:rsidP="00307F93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 w:cstheme="minorHAnsi"/>
                <w:sz w:val="24"/>
                <w:szCs w:val="24"/>
                <w:lang w:val="hy-AM"/>
              </w:rPr>
              <w:t>В верхней части пути выхода воды должна быть 1 выпускная спринклерная трубка диаметром 89 мм и регулирующий клапан с гибким соединением, а справа и слева от камеры насоса должны быть по одному выпускному отверстию, управляемому шаровым краном с неавтоматизированным диаметром 80 мм.</w:t>
            </w:r>
          </w:p>
        </w:tc>
      </w:tr>
      <w:tr w:rsidR="00307F93" w:rsidRPr="00104622" w14:paraId="56D43031" w14:textId="77777777" w:rsidTr="00586B67">
        <w:trPr>
          <w:trHeight w:val="503"/>
        </w:trPr>
        <w:tc>
          <w:tcPr>
            <w:tcW w:w="558" w:type="dxa"/>
            <w:vMerge/>
          </w:tcPr>
          <w:p w14:paraId="647281D9" w14:textId="77777777" w:rsidR="00307F93" w:rsidRPr="005363CA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66ED4BC6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C12FB5">
              <w:t>Зарядная</w:t>
            </w:r>
            <w:proofErr w:type="spellEnd"/>
            <w:r w:rsidRPr="00C12FB5">
              <w:t xml:space="preserve"> </w:t>
            </w:r>
            <w:proofErr w:type="spellStart"/>
            <w:r w:rsidRPr="00C12FB5">
              <w:t>трубка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00CD973B" w:rsidR="00307F93" w:rsidRPr="00E80644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t xml:space="preserve">По одной заправочной трубке для воды </w:t>
            </w: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Փ</w:t>
            </w: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t xml:space="preserve"> 65 мм доступны с правой и левой сторон автомобиля. </w:t>
            </w:r>
          </w:p>
        </w:tc>
      </w:tr>
      <w:tr w:rsidR="00307F93" w:rsidRPr="00104622" w14:paraId="501281AA" w14:textId="77777777" w:rsidTr="00586B67">
        <w:trPr>
          <w:trHeight w:val="503"/>
        </w:trPr>
        <w:tc>
          <w:tcPr>
            <w:tcW w:w="558" w:type="dxa"/>
            <w:vMerge/>
          </w:tcPr>
          <w:p w14:paraId="7E1CC087" w14:textId="77777777" w:rsidR="00307F93" w:rsidRPr="00EB166F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012F9BF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412BB2AB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C12FB5">
              <w:t>Комфорт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78CCE73E" w:rsidR="00307F93" w:rsidRPr="00E80644" w:rsidRDefault="00307F93" w:rsidP="00307F9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Каркас и внешняя часть корпуса оборудования и камеры насоса изготовлены из углеродистой стали, внутренняя полка изготовлена из профиля из алюминиевого сплава, а внутренняя панель изготовлена из плиты из окисленного алюминия</w:t>
            </w:r>
          </w:p>
        </w:tc>
      </w:tr>
      <w:tr w:rsidR="00307F93" w:rsidRPr="00EB166F" w14:paraId="23ECB09A" w14:textId="77777777" w:rsidTr="00586B67">
        <w:trPr>
          <w:trHeight w:val="854"/>
        </w:trPr>
        <w:tc>
          <w:tcPr>
            <w:tcW w:w="558" w:type="dxa"/>
            <w:vMerge/>
          </w:tcPr>
          <w:p w14:paraId="7423B095" w14:textId="77777777" w:rsidR="00307F93" w:rsidRPr="00CE7690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676D81F9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C12FB5">
              <w:t>Мощность</w:t>
            </w:r>
            <w:proofErr w:type="spellEnd"/>
            <w:r w:rsidRPr="00C12FB5">
              <w:t xml:space="preserve"> </w:t>
            </w:r>
            <w:proofErr w:type="spellStart"/>
            <w:r w:rsidRPr="00C12FB5">
              <w:t>сигнала</w:t>
            </w:r>
            <w:proofErr w:type="spellEnd"/>
            <w:r w:rsidRPr="00C12FB5">
              <w:t xml:space="preserve"> </w:t>
            </w:r>
            <w:proofErr w:type="spellStart"/>
            <w:r w:rsidRPr="00C12FB5">
              <w:t>тревоги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B5FF7D2" w14:textId="3A6E5E79" w:rsidR="00307F93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/>
                <w:sz w:val="24"/>
                <w:szCs w:val="24"/>
                <w:lang w:val="hy-AM"/>
              </w:rPr>
              <w:t>Не менее 100 Вт</w:t>
            </w:r>
          </w:p>
          <w:p w14:paraId="1EC5C393" w14:textId="32A4F00F" w:rsidR="00307F93" w:rsidRPr="00E80644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307F93" w:rsidRPr="00104622" w14:paraId="7B49DF33" w14:textId="77777777" w:rsidTr="00586B67">
        <w:trPr>
          <w:trHeight w:val="1706"/>
        </w:trPr>
        <w:tc>
          <w:tcPr>
            <w:tcW w:w="558" w:type="dxa"/>
            <w:vMerge/>
          </w:tcPr>
          <w:p w14:paraId="172D47F0" w14:textId="77777777" w:rsidR="00307F93" w:rsidRPr="00CE7690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2D7271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8C31FD" w14:textId="3BDE739C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C12FB5">
              <w:t>Документы</w:t>
            </w:r>
            <w:proofErr w:type="spellEnd"/>
            <w:r w:rsidRPr="00C12FB5">
              <w:t xml:space="preserve">, </w:t>
            </w:r>
            <w:proofErr w:type="spellStart"/>
            <w:r w:rsidRPr="00C12FB5">
              <w:t>прилагаемые</w:t>
            </w:r>
            <w:proofErr w:type="spellEnd"/>
            <w:r w:rsidRPr="00C12FB5">
              <w:t xml:space="preserve"> к </w:t>
            </w:r>
            <w:proofErr w:type="spellStart"/>
            <w:r w:rsidRPr="00C12FB5">
              <w:t>автомобилю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ECE510C" w14:textId="77777777" w:rsidR="00307F93" w:rsidRPr="00307F93" w:rsidRDefault="00307F93" w:rsidP="00307F93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эксплуатации шасси</w:t>
            </w:r>
          </w:p>
          <w:p w14:paraId="4C084088" w14:textId="77777777" w:rsidR="00307F93" w:rsidRPr="00307F93" w:rsidRDefault="00307F93" w:rsidP="00307F93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инструментов для станка</w:t>
            </w:r>
          </w:p>
          <w:p w14:paraId="73A06EF4" w14:textId="77777777" w:rsidR="00307F93" w:rsidRPr="00307F93" w:rsidRDefault="00307F93" w:rsidP="00307F93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Руководство по эксплуатации пожарной машины </w:t>
            </w:r>
          </w:p>
          <w:p w14:paraId="1666A80E" w14:textId="6CCD86C4" w:rsidR="00307F93" w:rsidRPr="00E80644" w:rsidRDefault="00307F93" w:rsidP="00307F9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противопожарного оборудования для пожарных машин</w:t>
            </w:r>
          </w:p>
        </w:tc>
      </w:tr>
      <w:tr w:rsidR="00307F93" w:rsidRPr="00104622" w14:paraId="7508BDA0" w14:textId="77777777" w:rsidTr="00D44F7D">
        <w:trPr>
          <w:trHeight w:val="530"/>
        </w:trPr>
        <w:tc>
          <w:tcPr>
            <w:tcW w:w="558" w:type="dxa"/>
          </w:tcPr>
          <w:p w14:paraId="77567208" w14:textId="77777777" w:rsidR="00307F93" w:rsidRPr="00CE7690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4A618A27" w14:textId="77777777" w:rsidR="00307F93" w:rsidRPr="00E80644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AFDCDB7" w14:textId="5E5B73F4" w:rsidR="00307F93" w:rsidRPr="00FA6E6D" w:rsidRDefault="00307F93" w:rsidP="00307F9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C12FB5">
              <w:t>Обязательное</w:t>
            </w:r>
            <w:proofErr w:type="spellEnd"/>
            <w:r w:rsidRPr="00C12FB5">
              <w:t xml:space="preserve"> </w:t>
            </w:r>
            <w:proofErr w:type="spellStart"/>
            <w:r w:rsidRPr="00C12FB5">
              <w:t>условие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020679" w14:textId="77777777" w:rsidR="00307F93" w:rsidRPr="00307F93" w:rsidRDefault="00307F93" w:rsidP="00307F93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 w:cstheme="minorHAnsi"/>
                <w:sz w:val="24"/>
                <w:szCs w:val="24"/>
                <w:lang w:val="hy-AM"/>
              </w:rPr>
              <w:t>Автомобили должны быть новыми, неиспользованными.</w:t>
            </w:r>
          </w:p>
          <w:p w14:paraId="15C9AD44" w14:textId="33BF1830" w:rsidR="00307F93" w:rsidRPr="00D44F7D" w:rsidRDefault="00307F93" w:rsidP="00307F93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307F93">
              <w:rPr>
                <w:rFonts w:ascii="GHEA Grapalat" w:hAnsi="GHEA Grapalat" w:cstheme="minorHAnsi"/>
                <w:sz w:val="24"/>
                <w:szCs w:val="24"/>
                <w:lang w:val="hy-AM"/>
              </w:rPr>
              <w:t>Год выпуска автомобиля должен совпадать с годом приобретения. Пробег автомобиля на момент приемки у поставщика не должен превышать 1000 км. гарантийный срок не менее 365 дней</w:t>
            </w:r>
          </w:p>
        </w:tc>
      </w:tr>
    </w:tbl>
    <w:p w14:paraId="5BEB063A" w14:textId="77777777" w:rsidR="00CB1A6F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3356C53F" w14:textId="7310CE87" w:rsidR="0058369B" w:rsidRDefault="00307F93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307F93">
        <w:rPr>
          <w:rFonts w:ascii="GHEA Grapalat" w:hAnsi="GHEA Grapalat"/>
          <w:b/>
          <w:sz w:val="26"/>
          <w:szCs w:val="26"/>
          <w:lang w:val="hy-AM"/>
        </w:rPr>
        <w:t>Таблица оборудования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4"/>
        <w:gridCol w:w="4882"/>
        <w:gridCol w:w="1939"/>
        <w:gridCol w:w="5395"/>
      </w:tblGrid>
      <w:tr w:rsidR="00FC6E19" w14:paraId="03E827A4" w14:textId="77777777" w:rsidTr="00B42E35">
        <w:tc>
          <w:tcPr>
            <w:tcW w:w="734" w:type="dxa"/>
          </w:tcPr>
          <w:p w14:paraId="28BC8C4A" w14:textId="4643A5F2" w:rsidR="00FC6E19" w:rsidRDefault="00FC6E19" w:rsidP="0058369B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Հ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/h</w:t>
            </w:r>
          </w:p>
        </w:tc>
        <w:tc>
          <w:tcPr>
            <w:tcW w:w="4882" w:type="dxa"/>
          </w:tcPr>
          <w:p w14:paraId="645EC288" w14:textId="6B590A35" w:rsidR="00FC6E19" w:rsidRDefault="00B42E35" w:rsidP="00D17D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B42E35">
              <w:rPr>
                <w:rFonts w:ascii="GHEA Grapalat" w:hAnsi="GHEA Grapalat"/>
                <w:b/>
                <w:sz w:val="26"/>
                <w:szCs w:val="26"/>
                <w:lang w:val="hy-AM"/>
              </w:rPr>
              <w:t>Название</w:t>
            </w:r>
          </w:p>
        </w:tc>
        <w:tc>
          <w:tcPr>
            <w:tcW w:w="1939" w:type="dxa"/>
          </w:tcPr>
          <w:p w14:paraId="2259B878" w14:textId="30D042F0" w:rsidR="00FC6E19" w:rsidRDefault="00B42E35" w:rsidP="00D17D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B42E35">
              <w:rPr>
                <w:rFonts w:ascii="GHEA Grapalat" w:hAnsi="GHEA Grapalat"/>
                <w:b/>
                <w:sz w:val="26"/>
                <w:szCs w:val="26"/>
                <w:lang w:val="hy-AM"/>
              </w:rPr>
              <w:t>Количество</w:t>
            </w:r>
          </w:p>
        </w:tc>
        <w:tc>
          <w:tcPr>
            <w:tcW w:w="5395" w:type="dxa"/>
          </w:tcPr>
          <w:p w14:paraId="67069DFF" w14:textId="3F49D572" w:rsidR="00FC6E19" w:rsidRDefault="00B42E35" w:rsidP="00D17D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B42E35">
              <w:rPr>
                <w:rFonts w:ascii="GHEA Grapalat" w:hAnsi="GHEA Grapalat"/>
                <w:b/>
                <w:sz w:val="26"/>
                <w:szCs w:val="26"/>
                <w:lang w:val="hy-AM"/>
              </w:rPr>
              <w:t>Примечания</w:t>
            </w:r>
          </w:p>
        </w:tc>
      </w:tr>
      <w:tr w:rsidR="00B42E35" w:rsidRPr="00104622" w14:paraId="08E95C0D" w14:textId="77777777" w:rsidTr="00B42E35">
        <w:trPr>
          <w:trHeight w:val="377"/>
        </w:trPr>
        <w:tc>
          <w:tcPr>
            <w:tcW w:w="734" w:type="dxa"/>
          </w:tcPr>
          <w:p w14:paraId="7C45768C" w14:textId="41FCF6DC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1.</w:t>
            </w:r>
          </w:p>
        </w:tc>
        <w:tc>
          <w:tcPr>
            <w:tcW w:w="4882" w:type="dxa"/>
          </w:tcPr>
          <w:p w14:paraId="0FE1CD00" w14:textId="6F01F266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Пожарная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труба</w:t>
            </w:r>
            <w:proofErr w:type="spellEnd"/>
          </w:p>
        </w:tc>
        <w:tc>
          <w:tcPr>
            <w:tcW w:w="1939" w:type="dxa"/>
          </w:tcPr>
          <w:p w14:paraId="64824174" w14:textId="08D023EB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8</w:t>
            </w:r>
          </w:p>
        </w:tc>
        <w:tc>
          <w:tcPr>
            <w:tcW w:w="5395" w:type="dxa"/>
          </w:tcPr>
          <w:p w14:paraId="49CDEC36" w14:textId="77777777" w:rsidR="00B42E35" w:rsidRPr="00B42E35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B42E3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Тип 16: pH 65 мм, 4 диска</w:t>
            </w:r>
          </w:p>
          <w:p w14:paraId="7415F1C7" w14:textId="7BEBBF10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B42E3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Тип 16: Ph80 мм, 4 диска</w:t>
            </w:r>
          </w:p>
        </w:tc>
      </w:tr>
      <w:tr w:rsidR="00B42E35" w14:paraId="2B1D7341" w14:textId="77777777" w:rsidTr="00B42E35">
        <w:tc>
          <w:tcPr>
            <w:tcW w:w="734" w:type="dxa"/>
          </w:tcPr>
          <w:p w14:paraId="7B7D22D4" w14:textId="2097250D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2.</w:t>
            </w:r>
          </w:p>
        </w:tc>
        <w:tc>
          <w:tcPr>
            <w:tcW w:w="4882" w:type="dxa"/>
          </w:tcPr>
          <w:p w14:paraId="0AAE237E" w14:textId="4964EAC3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Пояс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для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заправки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водой</w:t>
            </w:r>
            <w:proofErr w:type="spellEnd"/>
          </w:p>
        </w:tc>
        <w:tc>
          <w:tcPr>
            <w:tcW w:w="1939" w:type="dxa"/>
          </w:tcPr>
          <w:p w14:paraId="559451A5" w14:textId="5C5D3927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395" w:type="dxa"/>
          </w:tcPr>
          <w:p w14:paraId="360CFB9C" w14:textId="1F3C445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B42E3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Тип 1665, внутреннее сцепление</w:t>
            </w:r>
          </w:p>
        </w:tc>
      </w:tr>
      <w:tr w:rsidR="00B42E35" w14:paraId="1F0AD132" w14:textId="77777777" w:rsidTr="00B42E35">
        <w:tc>
          <w:tcPr>
            <w:tcW w:w="734" w:type="dxa"/>
          </w:tcPr>
          <w:p w14:paraId="23DB4774" w14:textId="61752702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3.</w:t>
            </w:r>
          </w:p>
        </w:tc>
        <w:tc>
          <w:tcPr>
            <w:tcW w:w="4882" w:type="dxa"/>
          </w:tcPr>
          <w:p w14:paraId="2E50E184" w14:textId="7177AD98" w:rsidR="00B42E35" w:rsidRPr="00FC6E19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Разбрызгиватель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постоянного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тока</w:t>
            </w:r>
            <w:proofErr w:type="spellEnd"/>
          </w:p>
        </w:tc>
        <w:tc>
          <w:tcPr>
            <w:tcW w:w="1939" w:type="dxa"/>
          </w:tcPr>
          <w:p w14:paraId="6FE85D84" w14:textId="737480AF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395" w:type="dxa"/>
          </w:tcPr>
          <w:p w14:paraId="4058859E" w14:textId="7777777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42E35" w14:paraId="6062CA29" w14:textId="77777777" w:rsidTr="00B42E35">
        <w:tc>
          <w:tcPr>
            <w:tcW w:w="734" w:type="dxa"/>
          </w:tcPr>
          <w:p w14:paraId="7D0839FC" w14:textId="666655E9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4.</w:t>
            </w:r>
          </w:p>
        </w:tc>
        <w:tc>
          <w:tcPr>
            <w:tcW w:w="4882" w:type="dxa"/>
          </w:tcPr>
          <w:p w14:paraId="3FA57C0C" w14:textId="4770ADC8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Многофункциональный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разбрызгиватель</w:t>
            </w:r>
            <w:proofErr w:type="spellEnd"/>
          </w:p>
        </w:tc>
        <w:tc>
          <w:tcPr>
            <w:tcW w:w="1939" w:type="dxa"/>
          </w:tcPr>
          <w:p w14:paraId="4A94A9CE" w14:textId="734EEFC5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395" w:type="dxa"/>
          </w:tcPr>
          <w:p w14:paraId="44432EAF" w14:textId="7777777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42E35" w14:paraId="48C4E134" w14:textId="77777777" w:rsidTr="00B42E35">
        <w:tc>
          <w:tcPr>
            <w:tcW w:w="734" w:type="dxa"/>
          </w:tcPr>
          <w:p w14:paraId="48F277E3" w14:textId="7EFAB1D8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5.</w:t>
            </w:r>
          </w:p>
        </w:tc>
        <w:tc>
          <w:tcPr>
            <w:tcW w:w="4882" w:type="dxa"/>
          </w:tcPr>
          <w:p w14:paraId="18EE1602" w14:textId="308F075A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Сухой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химический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огнетушитель</w:t>
            </w:r>
            <w:proofErr w:type="spellEnd"/>
          </w:p>
        </w:tc>
        <w:tc>
          <w:tcPr>
            <w:tcW w:w="1939" w:type="dxa"/>
          </w:tcPr>
          <w:p w14:paraId="00CF1CB4" w14:textId="49CA5374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395" w:type="dxa"/>
          </w:tcPr>
          <w:p w14:paraId="248CCDEE" w14:textId="1322E225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B42E3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3 кг сухого порошка ABC</w:t>
            </w:r>
          </w:p>
        </w:tc>
      </w:tr>
      <w:tr w:rsidR="00B42E35" w14:paraId="4A604A9E" w14:textId="77777777" w:rsidTr="00B42E35">
        <w:tc>
          <w:tcPr>
            <w:tcW w:w="734" w:type="dxa"/>
          </w:tcPr>
          <w:p w14:paraId="440060A5" w14:textId="7285A261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6.</w:t>
            </w:r>
          </w:p>
        </w:tc>
        <w:tc>
          <w:tcPr>
            <w:tcW w:w="4882" w:type="dxa"/>
          </w:tcPr>
          <w:p w14:paraId="5D886684" w14:textId="4AFA1874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Коллектор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для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воды</w:t>
            </w:r>
            <w:proofErr w:type="spellEnd"/>
          </w:p>
        </w:tc>
        <w:tc>
          <w:tcPr>
            <w:tcW w:w="1939" w:type="dxa"/>
          </w:tcPr>
          <w:p w14:paraId="54D1C838" w14:textId="675CFF40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395" w:type="dxa"/>
          </w:tcPr>
          <w:p w14:paraId="0EFAE643" w14:textId="7777777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42E35" w14:paraId="711FDCE1" w14:textId="77777777" w:rsidTr="00B42E35">
        <w:tc>
          <w:tcPr>
            <w:tcW w:w="734" w:type="dxa"/>
          </w:tcPr>
          <w:p w14:paraId="6B1B64AA" w14:textId="0BB34745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7.</w:t>
            </w:r>
          </w:p>
        </w:tc>
        <w:tc>
          <w:tcPr>
            <w:tcW w:w="4882" w:type="dxa"/>
          </w:tcPr>
          <w:p w14:paraId="14F1C2B9" w14:textId="5D6925D1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Распределитель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воды</w:t>
            </w:r>
            <w:proofErr w:type="spellEnd"/>
          </w:p>
        </w:tc>
        <w:tc>
          <w:tcPr>
            <w:tcW w:w="1939" w:type="dxa"/>
          </w:tcPr>
          <w:p w14:paraId="19C7FB84" w14:textId="75B91E0D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395" w:type="dxa"/>
          </w:tcPr>
          <w:p w14:paraId="2808B54C" w14:textId="7777777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42E35" w14:paraId="655BBFEC" w14:textId="77777777" w:rsidTr="00B42E35">
        <w:tc>
          <w:tcPr>
            <w:tcW w:w="734" w:type="dxa"/>
          </w:tcPr>
          <w:p w14:paraId="534731B5" w14:textId="77C1E86C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8.</w:t>
            </w:r>
          </w:p>
        </w:tc>
        <w:tc>
          <w:tcPr>
            <w:tcW w:w="4882" w:type="dxa"/>
          </w:tcPr>
          <w:p w14:paraId="6D4ABC1A" w14:textId="1F53B064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Ключ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от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водопоглощающей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трубы</w:t>
            </w:r>
            <w:proofErr w:type="spellEnd"/>
          </w:p>
        </w:tc>
        <w:tc>
          <w:tcPr>
            <w:tcW w:w="1939" w:type="dxa"/>
          </w:tcPr>
          <w:p w14:paraId="671F18FF" w14:textId="693C67B1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5395" w:type="dxa"/>
          </w:tcPr>
          <w:p w14:paraId="2F0EC9AD" w14:textId="7777777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42E35" w14:paraId="7DABA3CE" w14:textId="77777777" w:rsidTr="00B42E35">
        <w:tc>
          <w:tcPr>
            <w:tcW w:w="734" w:type="dxa"/>
          </w:tcPr>
          <w:p w14:paraId="4BAB6E2D" w14:textId="64FE6693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9.</w:t>
            </w:r>
          </w:p>
        </w:tc>
        <w:tc>
          <w:tcPr>
            <w:tcW w:w="4882" w:type="dxa"/>
          </w:tcPr>
          <w:p w14:paraId="0AAEA066" w14:textId="420D312E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120108">
              <w:t xml:space="preserve">Резиновый </w:t>
            </w:r>
            <w:proofErr w:type="spellStart"/>
            <w:r w:rsidRPr="00120108">
              <w:t>молоток</w:t>
            </w:r>
            <w:proofErr w:type="spellEnd"/>
          </w:p>
        </w:tc>
        <w:tc>
          <w:tcPr>
            <w:tcW w:w="1939" w:type="dxa"/>
          </w:tcPr>
          <w:p w14:paraId="684C19AE" w14:textId="5BEE87C7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395" w:type="dxa"/>
          </w:tcPr>
          <w:p w14:paraId="4A8223FE" w14:textId="7777777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42E35" w14:paraId="211E211F" w14:textId="77777777" w:rsidTr="00B42E35">
        <w:tc>
          <w:tcPr>
            <w:tcW w:w="734" w:type="dxa"/>
          </w:tcPr>
          <w:p w14:paraId="0BC34135" w14:textId="0EB2129C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10.</w:t>
            </w:r>
          </w:p>
        </w:tc>
        <w:tc>
          <w:tcPr>
            <w:tcW w:w="4882" w:type="dxa"/>
          </w:tcPr>
          <w:p w14:paraId="5CA94387" w14:textId="085AEE47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B42E35">
              <w:rPr>
                <w:lang w:val="ru-RU"/>
              </w:rPr>
              <w:t>Ключ от наземного пожарного гидранта</w:t>
            </w:r>
          </w:p>
        </w:tc>
        <w:tc>
          <w:tcPr>
            <w:tcW w:w="1939" w:type="dxa"/>
          </w:tcPr>
          <w:p w14:paraId="64907180" w14:textId="64656032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395" w:type="dxa"/>
          </w:tcPr>
          <w:p w14:paraId="145F2514" w14:textId="7777777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42E35" w14:paraId="72649990" w14:textId="77777777" w:rsidTr="00B42E35">
        <w:tc>
          <w:tcPr>
            <w:tcW w:w="734" w:type="dxa"/>
          </w:tcPr>
          <w:p w14:paraId="03C49CBD" w14:textId="6080B227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11.</w:t>
            </w:r>
          </w:p>
        </w:tc>
        <w:tc>
          <w:tcPr>
            <w:tcW w:w="4882" w:type="dxa"/>
          </w:tcPr>
          <w:p w14:paraId="28BD9EA8" w14:textId="2C79E308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B42E35">
              <w:rPr>
                <w:lang w:val="ru-RU"/>
              </w:rPr>
              <w:t>Ключ от подземного пожарного гидранта</w:t>
            </w:r>
          </w:p>
        </w:tc>
        <w:tc>
          <w:tcPr>
            <w:tcW w:w="1939" w:type="dxa"/>
          </w:tcPr>
          <w:p w14:paraId="0D7C5C04" w14:textId="20285A66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395" w:type="dxa"/>
          </w:tcPr>
          <w:p w14:paraId="76E2B5C7" w14:textId="7777777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42E35" w14:paraId="39A644A9" w14:textId="77777777" w:rsidTr="00B42E35">
        <w:tc>
          <w:tcPr>
            <w:tcW w:w="734" w:type="dxa"/>
          </w:tcPr>
          <w:p w14:paraId="48354E2E" w14:textId="443F66F2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12.</w:t>
            </w:r>
          </w:p>
        </w:tc>
        <w:tc>
          <w:tcPr>
            <w:tcW w:w="4882" w:type="dxa"/>
          </w:tcPr>
          <w:p w14:paraId="40050C88" w14:textId="4AB203EB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Ременный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мост</w:t>
            </w:r>
            <w:proofErr w:type="spellEnd"/>
          </w:p>
        </w:tc>
        <w:tc>
          <w:tcPr>
            <w:tcW w:w="1939" w:type="dxa"/>
          </w:tcPr>
          <w:p w14:paraId="1CBEA4BC" w14:textId="29560688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5395" w:type="dxa"/>
          </w:tcPr>
          <w:p w14:paraId="58C28647" w14:textId="7777777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42E35" w14:paraId="0361E4BF" w14:textId="77777777" w:rsidTr="00B42E35">
        <w:tc>
          <w:tcPr>
            <w:tcW w:w="734" w:type="dxa"/>
          </w:tcPr>
          <w:p w14:paraId="7BB36C22" w14:textId="4F5D3784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13.</w:t>
            </w:r>
          </w:p>
        </w:tc>
        <w:tc>
          <w:tcPr>
            <w:tcW w:w="4882" w:type="dxa"/>
          </w:tcPr>
          <w:p w14:paraId="2D484BDD" w14:textId="70370CD1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Обмотка</w:t>
            </w:r>
            <w:proofErr w:type="spellEnd"/>
            <w:r w:rsidRPr="00120108">
              <w:t xml:space="preserve"> с </w:t>
            </w:r>
            <w:proofErr w:type="spellStart"/>
            <w:r w:rsidRPr="00120108">
              <w:t>водяным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поясом</w:t>
            </w:r>
            <w:proofErr w:type="spellEnd"/>
            <w:r w:rsidRPr="00120108">
              <w:t xml:space="preserve"> </w:t>
            </w:r>
          </w:p>
        </w:tc>
        <w:tc>
          <w:tcPr>
            <w:tcW w:w="1939" w:type="dxa"/>
          </w:tcPr>
          <w:p w14:paraId="49932C56" w14:textId="1BFC27BB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4</w:t>
            </w:r>
          </w:p>
        </w:tc>
        <w:tc>
          <w:tcPr>
            <w:tcW w:w="5395" w:type="dxa"/>
          </w:tcPr>
          <w:p w14:paraId="2E18AAEC" w14:textId="7777777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42E35" w14:paraId="72DCD22D" w14:textId="77777777" w:rsidTr="00B42E35">
        <w:tc>
          <w:tcPr>
            <w:tcW w:w="734" w:type="dxa"/>
          </w:tcPr>
          <w:p w14:paraId="111F48C4" w14:textId="4627A87B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lastRenderedPageBreak/>
              <w:t>14.</w:t>
            </w:r>
          </w:p>
        </w:tc>
        <w:tc>
          <w:tcPr>
            <w:tcW w:w="4882" w:type="dxa"/>
          </w:tcPr>
          <w:p w14:paraId="7837410B" w14:textId="3FAB8DE9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Крючок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для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водяного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ремня</w:t>
            </w:r>
            <w:proofErr w:type="spellEnd"/>
          </w:p>
        </w:tc>
        <w:tc>
          <w:tcPr>
            <w:tcW w:w="1939" w:type="dxa"/>
          </w:tcPr>
          <w:p w14:paraId="7AC74BE3" w14:textId="0D6E90D7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4</w:t>
            </w:r>
          </w:p>
        </w:tc>
        <w:tc>
          <w:tcPr>
            <w:tcW w:w="5395" w:type="dxa"/>
          </w:tcPr>
          <w:p w14:paraId="4AB73E46" w14:textId="7777777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42E35" w14:paraId="3781531A" w14:textId="77777777" w:rsidTr="00B42E35">
        <w:tc>
          <w:tcPr>
            <w:tcW w:w="734" w:type="dxa"/>
          </w:tcPr>
          <w:p w14:paraId="57DC442B" w14:textId="7A77553D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15.</w:t>
            </w:r>
          </w:p>
        </w:tc>
        <w:tc>
          <w:tcPr>
            <w:tcW w:w="4882" w:type="dxa"/>
          </w:tcPr>
          <w:p w14:paraId="383014F7" w14:textId="69F1F480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Пожарный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топор</w:t>
            </w:r>
            <w:proofErr w:type="spellEnd"/>
          </w:p>
        </w:tc>
        <w:tc>
          <w:tcPr>
            <w:tcW w:w="1939" w:type="dxa"/>
          </w:tcPr>
          <w:p w14:paraId="27A11E6D" w14:textId="5EB5E10D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395" w:type="dxa"/>
          </w:tcPr>
          <w:p w14:paraId="6B18F524" w14:textId="7777777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42E35" w14:paraId="3D8617FB" w14:textId="77777777" w:rsidTr="00B42E35">
        <w:tc>
          <w:tcPr>
            <w:tcW w:w="734" w:type="dxa"/>
          </w:tcPr>
          <w:p w14:paraId="18346CED" w14:textId="4F0E0E34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16.</w:t>
            </w:r>
          </w:p>
        </w:tc>
        <w:tc>
          <w:tcPr>
            <w:tcW w:w="4882" w:type="dxa"/>
          </w:tcPr>
          <w:p w14:paraId="2E437479" w14:textId="18927786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Пожарная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всасывающая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трубка</w:t>
            </w:r>
            <w:proofErr w:type="spellEnd"/>
            <w:r w:rsidRPr="00120108">
              <w:t xml:space="preserve"> </w:t>
            </w:r>
          </w:p>
        </w:tc>
        <w:tc>
          <w:tcPr>
            <w:tcW w:w="1939" w:type="dxa"/>
          </w:tcPr>
          <w:p w14:paraId="6CD81E85" w14:textId="49848EA9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8</w:t>
            </w:r>
          </w:p>
        </w:tc>
        <w:tc>
          <w:tcPr>
            <w:tcW w:w="5395" w:type="dxa"/>
          </w:tcPr>
          <w:p w14:paraId="3A17C8FB" w14:textId="7777777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42E35" w:rsidRPr="00104622" w14:paraId="564D2AE3" w14:textId="77777777" w:rsidTr="00B42E35">
        <w:tc>
          <w:tcPr>
            <w:tcW w:w="734" w:type="dxa"/>
          </w:tcPr>
          <w:p w14:paraId="42F6CBBC" w14:textId="6943C345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17.</w:t>
            </w:r>
          </w:p>
        </w:tc>
        <w:tc>
          <w:tcPr>
            <w:tcW w:w="4882" w:type="dxa"/>
          </w:tcPr>
          <w:p w14:paraId="10F2D014" w14:textId="09B11C45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B42E35">
              <w:rPr>
                <w:lang w:val="ru-RU"/>
              </w:rPr>
              <w:t>Фильтр с всасывающей трубкой для воды</w:t>
            </w:r>
          </w:p>
        </w:tc>
        <w:tc>
          <w:tcPr>
            <w:tcW w:w="1939" w:type="dxa"/>
          </w:tcPr>
          <w:p w14:paraId="4E254E81" w14:textId="03DA6D1C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395" w:type="dxa"/>
          </w:tcPr>
          <w:p w14:paraId="08419065" w14:textId="5125DC07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B42E35">
              <w:rPr>
                <w:lang w:val="ru-RU"/>
              </w:rPr>
              <w:t>Одна всасывающая трубка на каждые 8 м</w:t>
            </w:r>
          </w:p>
        </w:tc>
      </w:tr>
      <w:tr w:rsidR="00B42E35" w:rsidRPr="00104622" w14:paraId="47A9B75E" w14:textId="77777777" w:rsidTr="00B42E35">
        <w:tc>
          <w:tcPr>
            <w:tcW w:w="734" w:type="dxa"/>
          </w:tcPr>
          <w:p w14:paraId="1AE17CB7" w14:textId="67A71ADC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18.</w:t>
            </w:r>
          </w:p>
        </w:tc>
        <w:tc>
          <w:tcPr>
            <w:tcW w:w="4882" w:type="dxa"/>
          </w:tcPr>
          <w:p w14:paraId="577A468E" w14:textId="20863ADC" w:rsidR="00B42E35" w:rsidRDefault="00B42E35" w:rsidP="00B42E35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proofErr w:type="spellStart"/>
            <w:r w:rsidRPr="00120108">
              <w:t>Интерфейс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разного</w:t>
            </w:r>
            <w:proofErr w:type="spellEnd"/>
            <w:r w:rsidRPr="00120108">
              <w:t xml:space="preserve"> </w:t>
            </w:r>
            <w:proofErr w:type="spellStart"/>
            <w:r w:rsidRPr="00120108">
              <w:t>диаметра</w:t>
            </w:r>
            <w:proofErr w:type="spellEnd"/>
          </w:p>
        </w:tc>
        <w:tc>
          <w:tcPr>
            <w:tcW w:w="1939" w:type="dxa"/>
          </w:tcPr>
          <w:p w14:paraId="08F199C5" w14:textId="2C45E39A" w:rsidR="00B42E35" w:rsidRPr="0058369B" w:rsidRDefault="00B42E35" w:rsidP="00B42E35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5395" w:type="dxa"/>
          </w:tcPr>
          <w:p w14:paraId="37A4C86C" w14:textId="4F4EF5CE" w:rsidR="00B42E35" w:rsidRPr="0058369B" w:rsidRDefault="00B42E35" w:rsidP="00B42E35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B42E35">
              <w:rPr>
                <w:lang w:val="ru-RU"/>
              </w:rPr>
              <w:t xml:space="preserve">Внутренняя муфта переключается с </w:t>
            </w:r>
            <w:r w:rsidRPr="00E16456">
              <w:t>Ph</w:t>
            </w:r>
            <w:r w:rsidRPr="00B42E35">
              <w:rPr>
                <w:lang w:val="ru-RU"/>
              </w:rPr>
              <w:t xml:space="preserve">65 на </w:t>
            </w:r>
            <w:r w:rsidRPr="00E16456">
              <w:t>Ph</w:t>
            </w:r>
            <w:r w:rsidRPr="00B42E35">
              <w:rPr>
                <w:lang w:val="ru-RU"/>
              </w:rPr>
              <w:t>80</w:t>
            </w:r>
          </w:p>
        </w:tc>
      </w:tr>
    </w:tbl>
    <w:p w14:paraId="413649F8" w14:textId="77777777" w:rsidR="00FC6E19" w:rsidRPr="00EB166F" w:rsidRDefault="00FC6E1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FC6E19" w:rsidRPr="00EB166F" w:rsidSect="009517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C9358" w14:textId="77777777" w:rsidR="00FD0DBC" w:rsidRDefault="00FD0DBC" w:rsidP="008C0CEF">
      <w:pPr>
        <w:spacing w:after="0" w:line="240" w:lineRule="auto"/>
      </w:pPr>
      <w:r>
        <w:separator/>
      </w:r>
    </w:p>
  </w:endnote>
  <w:endnote w:type="continuationSeparator" w:id="0">
    <w:p w14:paraId="68D2FA25" w14:textId="77777777" w:rsidR="00FD0DBC" w:rsidRDefault="00FD0DBC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9CAF2" w14:textId="77777777" w:rsidR="00FD0DBC" w:rsidRDefault="00FD0DBC" w:rsidP="008C0CEF">
      <w:pPr>
        <w:spacing w:after="0" w:line="240" w:lineRule="auto"/>
      </w:pPr>
      <w:r>
        <w:separator/>
      </w:r>
    </w:p>
  </w:footnote>
  <w:footnote w:type="continuationSeparator" w:id="0">
    <w:p w14:paraId="5D691492" w14:textId="77777777" w:rsidR="00FD0DBC" w:rsidRDefault="00FD0DBC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180A"/>
    <w:rsid w:val="000250FF"/>
    <w:rsid w:val="00053959"/>
    <w:rsid w:val="00066B78"/>
    <w:rsid w:val="00073B1F"/>
    <w:rsid w:val="0007556C"/>
    <w:rsid w:val="0008187B"/>
    <w:rsid w:val="00090071"/>
    <w:rsid w:val="000A6BD7"/>
    <w:rsid w:val="000C17B7"/>
    <w:rsid w:val="000D3757"/>
    <w:rsid w:val="000D6BE2"/>
    <w:rsid w:val="000E51A6"/>
    <w:rsid w:val="00104622"/>
    <w:rsid w:val="00105AB6"/>
    <w:rsid w:val="001133AB"/>
    <w:rsid w:val="001139CA"/>
    <w:rsid w:val="001266E5"/>
    <w:rsid w:val="00146781"/>
    <w:rsid w:val="001564FD"/>
    <w:rsid w:val="00164A43"/>
    <w:rsid w:val="00165F59"/>
    <w:rsid w:val="00175253"/>
    <w:rsid w:val="00184837"/>
    <w:rsid w:val="00184DAC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01CE8"/>
    <w:rsid w:val="0021372C"/>
    <w:rsid w:val="00262ACE"/>
    <w:rsid w:val="00277FCA"/>
    <w:rsid w:val="0029267B"/>
    <w:rsid w:val="002B1C28"/>
    <w:rsid w:val="002C4172"/>
    <w:rsid w:val="002E5725"/>
    <w:rsid w:val="002E6074"/>
    <w:rsid w:val="002F0D32"/>
    <w:rsid w:val="002F1BD3"/>
    <w:rsid w:val="00307F93"/>
    <w:rsid w:val="003240FD"/>
    <w:rsid w:val="00337CA2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33B80"/>
    <w:rsid w:val="00442660"/>
    <w:rsid w:val="00453A8E"/>
    <w:rsid w:val="00470A2D"/>
    <w:rsid w:val="00481A4C"/>
    <w:rsid w:val="00486D1C"/>
    <w:rsid w:val="0049117C"/>
    <w:rsid w:val="004A3121"/>
    <w:rsid w:val="004B116D"/>
    <w:rsid w:val="004B311F"/>
    <w:rsid w:val="004B4F01"/>
    <w:rsid w:val="004C37A2"/>
    <w:rsid w:val="004D2335"/>
    <w:rsid w:val="004D24C1"/>
    <w:rsid w:val="004D4C15"/>
    <w:rsid w:val="004E2AFB"/>
    <w:rsid w:val="0052501A"/>
    <w:rsid w:val="00526CC0"/>
    <w:rsid w:val="00535B59"/>
    <w:rsid w:val="005363CA"/>
    <w:rsid w:val="005417F3"/>
    <w:rsid w:val="00552338"/>
    <w:rsid w:val="00555075"/>
    <w:rsid w:val="005560C1"/>
    <w:rsid w:val="00557F72"/>
    <w:rsid w:val="005601C6"/>
    <w:rsid w:val="005654AE"/>
    <w:rsid w:val="00567540"/>
    <w:rsid w:val="0058369B"/>
    <w:rsid w:val="005945EF"/>
    <w:rsid w:val="005947DB"/>
    <w:rsid w:val="005967F4"/>
    <w:rsid w:val="005A72E8"/>
    <w:rsid w:val="005C1188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42A9B"/>
    <w:rsid w:val="006436AA"/>
    <w:rsid w:val="00660645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C09F4"/>
    <w:rsid w:val="007C2DEA"/>
    <w:rsid w:val="007C466D"/>
    <w:rsid w:val="007C73D6"/>
    <w:rsid w:val="007D5EFC"/>
    <w:rsid w:val="007D78CF"/>
    <w:rsid w:val="007F13CA"/>
    <w:rsid w:val="007F7CB5"/>
    <w:rsid w:val="00834123"/>
    <w:rsid w:val="008613DF"/>
    <w:rsid w:val="008665E2"/>
    <w:rsid w:val="00870929"/>
    <w:rsid w:val="00876A76"/>
    <w:rsid w:val="00877830"/>
    <w:rsid w:val="00877A62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4355F"/>
    <w:rsid w:val="009508ED"/>
    <w:rsid w:val="009517BC"/>
    <w:rsid w:val="00952892"/>
    <w:rsid w:val="00972402"/>
    <w:rsid w:val="00977B86"/>
    <w:rsid w:val="009831FF"/>
    <w:rsid w:val="009926DA"/>
    <w:rsid w:val="00995285"/>
    <w:rsid w:val="009B0F70"/>
    <w:rsid w:val="009C15CE"/>
    <w:rsid w:val="009E2AF7"/>
    <w:rsid w:val="00A21623"/>
    <w:rsid w:val="00A33F6C"/>
    <w:rsid w:val="00A369FB"/>
    <w:rsid w:val="00A438EC"/>
    <w:rsid w:val="00A514AC"/>
    <w:rsid w:val="00A53059"/>
    <w:rsid w:val="00A55239"/>
    <w:rsid w:val="00A5703C"/>
    <w:rsid w:val="00A57270"/>
    <w:rsid w:val="00A753F2"/>
    <w:rsid w:val="00A82A41"/>
    <w:rsid w:val="00AA0648"/>
    <w:rsid w:val="00AA517B"/>
    <w:rsid w:val="00AA7821"/>
    <w:rsid w:val="00AB07C1"/>
    <w:rsid w:val="00AB37C9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30A9A"/>
    <w:rsid w:val="00B42E35"/>
    <w:rsid w:val="00B516E7"/>
    <w:rsid w:val="00B52B94"/>
    <w:rsid w:val="00B5386E"/>
    <w:rsid w:val="00B66C15"/>
    <w:rsid w:val="00B84D30"/>
    <w:rsid w:val="00BB234A"/>
    <w:rsid w:val="00BB3859"/>
    <w:rsid w:val="00BB46B5"/>
    <w:rsid w:val="00BD0237"/>
    <w:rsid w:val="00BE1AA8"/>
    <w:rsid w:val="00BF2E52"/>
    <w:rsid w:val="00BF398F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E7690"/>
    <w:rsid w:val="00D17DAB"/>
    <w:rsid w:val="00D2238F"/>
    <w:rsid w:val="00D37257"/>
    <w:rsid w:val="00D41EB1"/>
    <w:rsid w:val="00D439FA"/>
    <w:rsid w:val="00D44F7D"/>
    <w:rsid w:val="00D52495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E4501"/>
    <w:rsid w:val="00E02F05"/>
    <w:rsid w:val="00E071D4"/>
    <w:rsid w:val="00E106B9"/>
    <w:rsid w:val="00E2558C"/>
    <w:rsid w:val="00E4588C"/>
    <w:rsid w:val="00E4653F"/>
    <w:rsid w:val="00E5190F"/>
    <w:rsid w:val="00E644DF"/>
    <w:rsid w:val="00E64A04"/>
    <w:rsid w:val="00E72D1C"/>
    <w:rsid w:val="00E73424"/>
    <w:rsid w:val="00E80644"/>
    <w:rsid w:val="00EB166F"/>
    <w:rsid w:val="00EB5C9A"/>
    <w:rsid w:val="00EC609E"/>
    <w:rsid w:val="00ED29EB"/>
    <w:rsid w:val="00ED7E17"/>
    <w:rsid w:val="00F21924"/>
    <w:rsid w:val="00F326F3"/>
    <w:rsid w:val="00F80EA0"/>
    <w:rsid w:val="00F84F37"/>
    <w:rsid w:val="00FB23F8"/>
    <w:rsid w:val="00FB53DB"/>
    <w:rsid w:val="00FC67D0"/>
    <w:rsid w:val="00FC6E19"/>
    <w:rsid w:val="00FD0DBC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CFC8A-A082-430B-A038-FFD55BF4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https:/mul2-mia.gov.am/tasks/3427423/oneclick?token=22c2d2d54774816659fecf515c3cfa84</cp:keywords>
  <dc:description/>
  <cp:lastModifiedBy>Admin</cp:lastModifiedBy>
  <cp:revision>6</cp:revision>
  <cp:lastPrinted>2023-05-25T11:09:00Z</cp:lastPrinted>
  <dcterms:created xsi:type="dcterms:W3CDTF">2024-11-29T11:13:00Z</dcterms:created>
  <dcterms:modified xsi:type="dcterms:W3CDTF">2024-12-12T12:03:00Z</dcterms:modified>
</cp:coreProperties>
</file>