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2024.12.11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ՀՀԷՆ-ԷԱՃԾՁԲ-24-25/113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ԷԿՈՆՈՄԻԿԱՅԻ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Մհեր Մկրտչյան 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այլ պոլիգրաֆիական արտադրանքի տպագրման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Դավիթ Մհերյան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011597194</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dmheryan@mineconomy.am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ԷԿՈՆՈՄԻԿԱՅԻ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ՀՀԷՆ-ԷԱՃԾՁԲ-24-25/113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2024.12.11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ԷԿՈՆՈՄԻԿԱՅԻ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ԷԿՈՆՈՄԻԿԱՅԻ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այլ պոլիգրաֆիական արտադրանքի տպագրման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ԷԿՈՆՈՄԻԿԱՅԻ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այլ պոլիգրաֆիական արտադրանքի տպագրման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ՀՀԷՆ-ԷԱՃԾՁԲ-24-25/113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dmheryan@mineconomy.am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այլ պոլիգրաֆիական արտադրանքի տպագրման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9</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394.87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415.64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2024.12.26.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ՀՀԷՆ-ԷԱՃԾՁԲ-24-25/113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ԷԿՈՆՈՄԻԿԱՅԻ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ՀՀԷՆ-ԷԱՃԾՁԲ-24-25/113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ՀՀԷՆ-ԷԱՃԾՁԲ-24-25/113</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«ՀՀԷՆ-ԷԱՃԾՁԲ-24-25/113»*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ՀՀԷՆ-ԷԱՃԾՁԲ-24-25/113*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- 900011018695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«ՀՀԷՆ-ԷԱՃԾՁԲ-24-25/113»*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ՀՀԷՆ-ԷԱՃԾՁԲ-24-25/113*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- 900011018695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Այլ պոլիգրաֆիական արտադրանքի տպագրման ծառայություններ` այդ թվում
1	ամենօրյա գրառումների գրքույկ /52 հատ/, չափսը` /170x243/մմ, թերթերի քանակը` 164: Թուղթը բարձրորակ դեկորատիվ “Fedrigoni” կամ համարժեք առնվազն 80գ/մ2: Տպագրությունը` 2+2: Թելակար, էջանիշ: Կազմի ամրացման թուղթը /ֆորզաց/ բարձրորակ դեկորատիվ “Fedrigoni” կամ համարժեք 160գ/մ2: Կազմը կաշվե ”Wintan Nubes” կամ համարժեք: Կազմը եզրակարված, անկյունները կորացված, սպունգ: Կազմի երեսամասում՝  նախարարության տարբերանշանի  և անվանման  ոսկեփայլ կամ արծաթափայլ եռաչափ դաջվածք: Գրքույկի միջուկի կողային մասերը արծաթափայլ կամ ոսկեփայլ:
2	ամենօրյա նշումների նոթատետր /52 հատ/, չափսը` /160x200/մմ: Թերթերի քանակը` 110: Թուղթը բարձրորակ դեկորատիվ “Fedrigoni” կամ համարժեք առնվազն 80/մ2: Ամրացման թուղթը բարձրորակ դեկորատիվ “Fedrigoni” կամ համարժեք 330գ/մ2: Տպագրությունը` 2+0: Նոթատետրի կողային մասերը արծաթափայլ կամ ոսկեփայլ: Կազմի երեսամասում՝ նախարարության տարբերանշանի և անվանման  ոսկեփայլ կամ արծաթափայլ եռաչափ դաջվածք: էջերը ամրանում են շապիկին մետաղական գալարներով: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/400 հատ/, թուղթը՝ 350 գ/քմ բնական մուգ կապույտ գույն (FEDRIGONI կամ համարժեք), չափսերը՝ Բ390 x Լ260 x Խ95մմ: Թավշյա լամինացված բռնակները՝ մետաղական ոսկեգույն ամրակներ, ոսկեգույն պարան: Տպագրությունը՝ դիմերեսին երկկողմանի, երեսամասում՝ էկոնոմիկայի նախարարության տարբերանշանի ոսկեգույն դաջվածքով (50 x 130մմ): Տոպրակի հատակին դրված է կարտոն: Նմուշները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A4 ֆորմատի թղթի համար, /150 հատ/, թուղթը` ոչ պակաս 350գ դեկորատիվ աստրալյուքս և 1սմ ծալվածքով: Երեսա¬մա-սում նախարարության զինանշանի ոսկե¬փայլ դաջ¬վածքը: Ներքևի մասում դաջված լինի ՀՀ էկոնոմիկայի նախարարություն /հայերեն և անգլերեն լեզուներով/ 90x25մմ չափի գրպանիկով: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այցեքարտեր /առավելագույն քանակ 4000 հատ/, երկկողմանի, տպագրման եղանակը՝ երկկողմանի, մաղային (шелкография), ուռուցիկ մինչև 4 գույն, թղթի հաստությունը 350գ., ճերմակությունը 90տոկոս, թավշյա երկկողմանի լամինացիա, չափսը 95*55՝ ըստ պատվիրատուի պահանջի։ Նմուշը նախորոք համաձայնեցնել պատվիրատուի հետ: Պատվերը կարող է լինել տարբեր չափաքանակներով՝ ըստ պատվիրատուի պահանջի և անհրաժեշտության: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վկայագիր /առավելագույն քանակ 3477 հատ/, A4 ֆորմատի, լազերային գունավոր տպագրությամբ, դիզայնը` պատվիրատուի հետ նախնական համաձայնեցմամբ: Պատվերը կարող է լինել տարբեր չափաքանակներով, անվանական օրինակով` ըստ պատվիրատուի պահանջի և անհրաժեշտության: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պրոքսիմիթի քարտեր /առավելագույն քանակ 150 հատ/, միակողմանի, գունավոր, UV տպագրությամբ, ՀՀ զինանշանի և ՀՀ էկոնոմիկայի նախարարության լոգոտիպի պատկերմամբ, չափսը` 8.5X5.3սմ։
Պրոքսիմիթի քարտում նշվում են՝ նախարարության անվանումը, քարտի հերթական համարը։
Քարտի գույնը, որակը և դիզայնը` պատվիրատուի հետ նախնական համաձայնեցմամբ։ Պատվերը կարող է լինել տարբեր չափաքանակներով, ըստ պատվիրատուի պահանջի և անհրաժեշտության: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շնորհակալագիր /առավելագույն քանակ 16 հատ/ պատրաստվում է անհատական, դիզայներական ոսկեփայլ Ա4 չափի առնվազն 300գ. Թղթի վրա, լազերային տպագրությամբ, թղթի որակը, ինչպես նաև դիզայնը` պատվիրատուի հետ նախնական համաձայնեցմամբ /անհատական տվյալներով տպագրություն ըստ անհրաժեշտության և ժամանակի/: Ձևավորման աշխատանքները կատարում է կապալառուն: Պատվերը կարող է լինել տարբեր չափաքանակներով, անվանական օրինակով` ըստ պատվիրատուի պահանջի և անհրաժեշտության: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ցուցավահանակ /առավելագույն քանակ 40 հատ/ պատրաստվում է 0.5 մմ հաստությամբ արծաթագույն ալյումիեն թիթեղներով պատված  4-6 մմ ալիկաբոնդ տեսակի նյութից, շրջանակված պոլիվինիլքլորիդ նյութից պատրաստված 15х20 մմ հաստությամբ արծաթագույն շրջանակով, կապույտ գույնի ինքնակպչուն թաղանթով լոգոների, թվերի և անգլերեն ու հայերեն բառերի արտապատկերմամբ (կտրումը` պլոտեր հաստոցով), առաջադրված խնդիրների առնվազն երեք տարբերակի ներկայացմամբ և դիզայներական աշխատանքը պատվիրատուի հետ համաձայնեցմամբ: Ցուցավահանակների տեղափոխման և տեղադրման աշխատանքները կատարողի կողմից պատվիրատուի մատնանշած վայրում: Պատվերը կարող է լինել տարբեր չափաքանակներով՝ ըստ պատվիրատուի պահանջի և անհրաժեշտության: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ցուցավահանակ /առավելագույն քանակ 10 հատ/ պատրաստվում է 
ոսկեգույն կամ արծաթագույն ամուր պլաստմասե-մետաղական համաձուլվածքից, անկյուններում 4 մետաղական դեկորատիվ ամրկաներ, ՀՀ զինանշանը՝ պատրաստված օրգանական ապակուց, հետևի փայտը՝ չորս կողմերը մշակված, լաքապատած, պատին ամրացնելու հնարավորությամբ, պատվերը հաստատելու դեպքում, մատակարարվում և տեղադրվում է 3 աշխատանքնային օրում: Տեքստերը տրամադրվում է նախարարության կողմից: Պատվերը կարող է լինել տարբեր չափաքանակներով՝ ըստ պատվիրատուի պահանջի և անհրաժեշտության: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oրացուցային օրվա ընթացքում, բայց ոչ ավել քան 2025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oրացուցային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oրացուցային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oրացուցային օրվա ընթացքում, բայց ոչ ավել քան 2025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oրացուցային օրվա ընթացքում, բայց ոչ ավել քան 2025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oրացուցային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oրացուցային օրվա ընթացքում, բայց ոչ ավել քան 2025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oրացուցային օրվա ընթացքում, բայց ոչ ավել քան 2025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oրացուցային օրվա ընթացքում, բայց ոչ ավել քան 2025 թվականի դեկտեմբերի 25-ը: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