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shd w:val="25pct" w:color="FF000" w:fill="FFFF00"/>
        </w:rPr>
        <w:t>2024.12.12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shd w:val="25pct" w:color="FF000" w:fill="FFFF00"/>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shd w:val="25pct" w:color="FF000" w:fill="FFFF00"/>
        </w:rPr>
        <w:t>ՍՄՔԲԿ-էԱՃԱՊՁԲ-25/2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shd w:val="25pct" w:color="FF000" w:fill="FFFF00"/>
        </w:rPr>
        <w:t>«Каджаранский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shd w:val="25pct" w:color="FF000" w:fill="FFFF00"/>
        </w:rPr>
        <w:t>г. Каджаран ул. Бакунца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shd w:val="25pct" w:color="FF000" w:fill="FFFF00"/>
        </w:rPr>
        <w:t>ОБЪЯВЛЕНИЕ О ЗАПРОСЕ КОТИРОВОК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shd w:val="25pct" w:color="FF000" w:fill="FFFF00"/>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shd w:val="25pct" w:color="FF000" w:fill="FFFF00"/>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shd w:val="25pct" w:color="FF000" w:fill="FFFF00"/>
        </w:rPr>
        <w:t>Ануш Габриелян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shd w:val="25pct" w:color="FF000" w:fill="FFFF00"/>
        </w:rPr>
        <w:t>a_gabriel@mail.ru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shd w:val="25pct" w:color="FF000" w:fill="FFFF00"/>
        </w:rPr>
        <w:t>093434463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shd w:val="25pct" w:color="FF000" w:fill="FFFF00"/>
        </w:rPr>
        <w:t>«Каджаранский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shd w:val="25pct" w:color="FF000" w:fill="FFFF00"/>
        </w:rPr>
        <w:t>ՍՄՔԲԿ-էԱՃԱՊՁԲ-25/2</w:t>
      </w:r>
      <w:r w:rsidRPr="00E4651F">
        <w:rPr>
          <w:rFonts w:asciiTheme="minorHAnsi" w:hAnsiTheme="minorHAnsi" w:cstheme="minorHAnsi"/>
          <w:i/>
        </w:rPr>
        <w:br/>
      </w:r>
      <w:r w:rsidR="00A419E4" w:rsidRPr="00E4651F">
        <w:rPr>
          <w:rFonts w:asciiTheme="minorHAnsi" w:hAnsiTheme="minorHAnsi" w:cstheme="minorHAnsi"/>
          <w:szCs w:val="20"/>
          <w:lang w:val="af-ZA"/>
          <w:shd w:val="25pct" w:color="FF000" w:fill="FFFF00"/>
        </w:rPr>
        <w:t>2024.12.12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shd w:val="25pct" w:color="FF000" w:fill="FFFF00"/>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shd w:val="25pct" w:color="FF000" w:fill="FFFF00"/>
        </w:rPr>
        <w:t>«Каджаранский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shd w:val="25pct" w:color="FF000" w:fill="FFFF00"/>
        </w:rPr>
        <w:t>«Каджаранский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shd w:val="25pct" w:color="FF000" w:fill="FFFF00"/>
        </w:rPr>
        <w:t>ОБЪЯВЛЕНИЕ О ЗАПРОСЕ КОТИРОВОК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shd w:val="25pct" w:color="FF000" w:fill="FFFF00"/>
        </w:rPr>
        <w:t>ОБЪЯВЛЕНИЕ О ЗАПРОСЕ КОТИРОВОК</w:t>
      </w:r>
      <w:r w:rsidR="00812F10" w:rsidRPr="00E4651F">
        <w:rPr>
          <w:rFonts w:cstheme="minorHAnsi"/>
          <w:b/>
          <w:lang w:val="ru-RU"/>
        </w:rPr>
        <w:t xml:space="preserve">ДЛЯ НУЖД </w:t>
      </w:r>
      <w:r w:rsidR="0039665E" w:rsidRPr="0039665E">
        <w:rPr>
          <w:rFonts w:cstheme="minorHAnsi"/>
          <w:b/>
          <w:u w:val="single"/>
          <w:lang w:val="af-ZA"/>
          <w:shd w:val="25pct" w:color="FF000" w:fill="FFFF00"/>
        </w:rPr>
        <w:t>«Каджаранский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shd w:val="25pct" w:color="FF000" w:fill="FFFF00"/>
        </w:rPr>
        <w:t>ՍՄՔԲԿ-էԱՃԱՊՁԲ-25/2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shd w:val="25pct" w:color="FF000" w:fill="FFFF00"/>
        </w:rPr>
        <w:t>a_gabriel@mail.ru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shd w:val="25pct" w:color="FF000" w:fill="FFFF00"/>
        </w:rPr>
        <w:t>ОБЪЯВЛЕНИЕ О ЗАПРОСЕ КОТИРОВОК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shd w:val="25pct" w:color="FF000" w:fill="FFFF00"/>
        </w:rPr>
        <w:t>71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թիոկտաթթու (ալֆա- լիպոյաթթու)    A16AX01, A05BA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թիոկտաթթու (ալֆա- լիպոյաթթու)    A16AX01, A05BA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նիմեսուլիդ MO1AX17, MO2AA26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դիթիլինի դեղահումք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տոբրամիցին, դեքսամեթազոն   S01CA01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լամոտրիջին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հիդրօքսիլ օսլա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լ―ետիրացետամ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ֆամոտիդին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լոպերամիդ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կալցիումի գլյուկոնատ a12aa03, d11ax03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Մեբ―երին (մեբ―երինի հիդրոքլորիդ) A03AA04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կլոպիդոգրելb01ac04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ձյութ, քսերոֆորմ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մորֆին n02aa01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16:00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389</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3.69</w:t>
      </w:r>
      <w:r>
        <w:rPr>
          <w:rFonts w:ascii="Calibri" w:hAnsi="Calibri" w:cstheme="minorHAnsi"/>
          <w:szCs w:val="22"/>
        </w:rPr>
        <w:t xml:space="preserve"> драмом, евро </w:t>
      </w:r>
      <w:r>
        <w:rPr>
          <w:rFonts w:ascii="Calibri" w:hAnsi="Calibri" w:cstheme="minorHAnsi"/>
          <w:lang w:val="af-ZA"/>
          <w:shd w:val="25pct" w:color="FF000" w:fill="FFFF00"/>
        </w:rPr>
        <w:t>404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2024.12.25.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shd w:val="25pct" w:color="FF000" w:fill="FFFF00"/>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shd w:val="25pct" w:color="FF000" w:fill="FFFF00"/>
        </w:rPr>
        <w:t>ՍՄՔԲԿ-էԱՃԱՊՁԲ-25/2</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shd w:val="25pct" w:color="FF000" w:fill="FFFF00"/>
        </w:rPr>
        <w:t>«Каджаранский медицинский центр» 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"ՍՄՔԲԿ-էԱՃԱՊՁԲ-25/2"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"ՍՄՔԲԿ-էԱՃԱՊՁԲ-25/2"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shd w:val="25pct" w:color="FF000" w:fill="FFFF00"/>
        </w:rPr>
        <w:t>ՍՄՔԲԿ-էԱՃԱՊՁԲ-25/2</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33691727/506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декстроза (моногидрат декстрозы) 50 мг/мл; 250 мл,  раствор для инъекций в пластиковой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33691727/507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декстроза (моногидрат декстрозы) 50 мг/мл; 500 мл,  раствор для инъекций в пластиковой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тиосульфат натрия 300 мг/мл; ампула  5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сульфат магния 250 мг/мл; ампула  5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цитиколин (цитиколин натрия) 250 мг/мл; ампула 4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клемастин (клемастин гидрофумарат) 1 мг/мл; ампула 2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безбелковая производная телят 40 мг/мл; ампулы по 2 мл, в блистерах,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безбелковая производная телят 40 мг/мл; ампулы по 5 мл,раствоа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пирацетам 200 мг/мл; ампулы по 5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тиогамма 12 мг/мл; 50мл, стеклянная бутылка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тиоктовая кислота 25 мг/мл; ампулы 24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Лиофилизированные живые молочнокислые бактерии (2x10^9;),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նիմեսուլիդ MO1AX17, MO2AA26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нимесулид 100 мг; пакетики по 2 г, гранулы для внутреннего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дексаметазон (дексаметазона натрия фосфат) 4 мг/мл; ампулы 1мл,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33661164/503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դիթիլինի դեղահումք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Дитилин,20 мг/мл 5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Беродуал , респираторный раствор 500 мкг/мл + 261 мкг/мл; 20 мл стеклянный контейнер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сальбутамол (сальбутамол сульфат), дозированный спрей для ингаляций, 0,100 мкг/дозировка; алюминиевый контейнер с дозирующим поршнем и дыхательным устройством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տոբրամիցին, դեքսամեթազոն   S01CA01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Тобрадекс капли глазные) 3 мг/мл + 1 мг/мл; 5 мл пластиковая бутылка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լամոտրիջին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ламотриджин 200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Нашатирный спирт 10% 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33691814/503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հիդրօքսիլ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осладекс, гидроксиэтилкрахмал, 60мг/мл, 500мл, упаковка, раствор для капельного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լ―ետիրացետամ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Леветирацетам 500 мг, 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33691202/503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Этамзилат 250 мг/2 мл; 2 мл ампулы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Гепарин (гепарин натрия) 5000 мМ/мл, стеклянный флакон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ацетат натрия (тригидрат ацетата натрия), хлорид натрия, хлорид калия, хлорид кальция (дигидрат хлорида кальция), хлорид магния (ацетат хлорида магния), ацетат натрия три(м) мл + 0,302 мг/мл + 0,36 мг/мл + 0,25 мг / мл, полиэтиленовый пакет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парацетамол, напроксен, кофеин, дротаверин (дротаверина гидрохлорид), фенирамин (фенирамина малеат) 325 мг + 100 мг + 50 мг + 40 мг + 10 мг; таблетки покрытые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Фраксипарин/Надропарин кальция/850 ММ АХа/0,3 мл; (10) предварительно заполненные шприцы на 0,3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Парацетамол, 10мг/мл; Пластиковая упаковка 100 мл, раствор для капельного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Моксонидин/Физиотенз 0,4 мг, блистеры/таблетки,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Моксонидин/Физиотенз 0,2мг, блистеры/таблетки,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Смекта порошок 3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мезатон  1,0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Омепразол в капсулах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Гидроксид алюминия, гидроксид магния 400 мг + 400 мг, жевательные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Фамотидин 20 мг, стеклянный флакон и ампулы с растворителем 5 мл, лиофилизированный порошок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Атропин, сульфат атропина 1 мг / 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Панкреатин 150 мг / липаза 1000 EFM, амилаза 8000 EFM, протеаза 600 EFM / капсула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Панкреатин (липаза, амилаза, протеаза) не менее 10000 МЕ + не менее 7500 МЕ + не менее 375 МЕ;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Дротаверин,гидрохлорид дротаверина 40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Лоперамид, гидрохлорид лоперамида 20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Уголь активированный 250мг,таблетка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Тиамин хлорид, 1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пиридоксин (гидрохлорид пиридоксина) 50 мг / мл; ампулы по 1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կալցիումի գլյուկոնատ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глюконат кальция 100 мг / мл; ампулы по 5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Մեբ―երին (մեբ―երինի հիդրոքլորիդ) A03AA04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мебеверин (мебеверина гидрохлорид) капсулы твердые с длительным высвобождением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гепарин натрия 1000 ММ / г; Алюминиевая капсула 30 г, 50 г и 100 г для наружного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կլոպիդոգրելb01ac04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клопидогрель (гидросульфат клопидогреля) 75 мг; таблетки покрытые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цианокобаламин 0,5 мг / мл; ампулы по 1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декстран 60 мг / мл; Пластиковая упаковка 500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декстран 60 мг / мл; 250 мл, Пластиковая упаковка,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раствор ментола в ментилизовалериановой кислоте 100 мг; капсулы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триметазидин (дигидрохлорид триметазидина) 35 мг; Таблетки с пленкой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никетамид 250 мг / мл; ампулы по 2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кофеин бензоат натрия 100 мг / мл; ампулы по 1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нитроглицерин 5 мг / мл; ампулы по 2 мл концентрата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нитроглицерин 0,5 мг; сублингвальные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нитроглицерин 0,4 мг / доза; Пластиковый контейнер 10 мл (200 доз); спрей дозированный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дигоксин таблетки 0,25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амиодарон (гидрохлорид амиодарона) 50 мг / мл; ампулы по 3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тетрациклин 10 мг / г; алюминиевая капсула 3 г, крем для глаз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хлорамфеникол, метилурацил 7,5 мг / г + 40 мг / г; 40 г мази в алюминиевых капсулах для наружного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Нурофен, таблетки для внутреннего применения, 20мг/мл, 150мл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кетопрофен 25 мг/г; 30г, желе в алюминиевых капсулах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Амоксициллин, тригидрат амоксициллина, 125мг/5мл,60 мл стеклянный флакон, порошок для приема внутрь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Амоксициллин, тригидрат амоксициллина ,250 мг/5 мл в стеклянном флаконе на 100 мл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Амоксициллин, тригидрат амоксициллина, клавулановая кислота, клавуланат калия, таблетки, покрытые пленочной оболочкой, 500 мг + 125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Амоксициллин, тригидрат амоксициллина, клавулановая кислота, клавуланат калия, 1000мг + 200мг, стеклянный флакон, порошок для приготовления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Амоксиклав 312,5мг/5мл, амоксициллин (амоксициллина тригидрат), клавулановая кислота (клавуланат калия) 250мг/5мл+62,5мг/5мл; Полупрозрачный стеклянный флакон объемом 100 мл, содержащий 15,8 г лекарственного порошка и дозирующий шприц 5 мл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ձյութ, քսերոֆորմ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живица березовая, ксероформ 30мг/г+30мг/г; алюминиевая капсула 40 г;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фентанил 0,05мг/мл, ампулы 2мл, раствор для внутривенного и внутримышечного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Морфин, гидрохлорид морфина, 10 мг/мл, ампулы по 1 мл, раствор для инъекций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Сюникская область,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