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80 mln cac naxahashiv</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Գնումների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Կոմիտաս 54բ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տեստ</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Նարեկ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010010010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narek.murad1996@gmail.com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Գնումների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80 mln cac naxahashiv</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Գնումների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Գնումների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տեստ</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Գնումների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տեստ</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80 mln cac naxahashiv</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narek.murad1996@gmail.com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տեստ</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80 mln cac naxahashiv</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Գնումների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80 mln cac naxahashiv</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80 mln cac naxahashiv</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80 mln cac naxahashiv</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«80 mln cac naxahashiv»*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Գնումների կենտրոն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80 mln cac naxahashiv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«80 mln cac naxahashiv»*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Գնումների կենտրոն*  (այսուհետ` Պատվիրատու) կողմից կազմակերպված` 80 mln cac naxahashiv*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80 mln cac naxahashiv</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«80 mln cac naxahashiv»*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Գնումների կենտրոն*  (այսուհետ` Պատվիրատու) կողմից կազմակերպված` 80 mln cac naxahashiv*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ֆգֆգ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ֆգֆ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ֆգֆգ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ֆգ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