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ԲԷՑ-ԷԱՃԱՊՁԲ-24/20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ջեռուցման կաթսաի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armenuhi.nersisyan@hven.am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ԲԷՑ-ԷԱՃԱՊՁԲ-24/20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ջեռուցման կաթսաի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ջեռուցման կաթսաի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ԲԷՑ-ԷԱՃԱՊՁԲ-24/20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armenuhi.nersisyan@hven.am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ջեռուցման կաթսաի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ԲԷՑ-ԷԱՃԱՊՁԲ-24/20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ԲԷՑ-ԷԱՃԱՊՁԲ-24/20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ԲԷՑ-ԷԱՃԱՊՁԲ-24/20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«ԲԷՑ-ԷԱՃԱՊՁԲ-24/20»*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ԲԷՑ-ԷԱՃԱՊՁԲ-24/20*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«ԲԷՑ-ԷԱՃԱՊՁԲ-24/20»*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ԲԷՑ-ԷԱՃԱՊՁԲ-24/20*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հզորությունը առնվազն 41 Վտ/Ժ, Գազի տեսակը մեթան/պրոպան, բնական գազի ծախսը առավելագույնը 4,5խմ/ժ, այրման խցիկը փակ, ՕԳԳ առնվազն 92,7%, ջեռուցման համակարգի ջերմաստիճանը 35-780C, տաք ջրամատակարարման տիրույտ  տիրույթ 35-570C, տաք ջրի հոսք ∆t=25℃ 22,2լ/ր: Երաշխիքային ժամկետ է սահմանվում առնվազն 2 տարի:* Ապրանքը պետք է լինի չօգտագործված, նոր և որակյալ:
 *Մասնակիցը պետք է ներկայացնի իր կողմից առաջարկվող ապրանքային նշանի, արտադրողի, ծագման երկրի վերաբերյալ տեղեկատվությունը, ֆիրմային         անվանումը և մոդելը:
  *Երաշխիքային սպասարկում 2 տարի:
  *Տեղադրման և գործարկման ընթացքում օգտագործվող բոլոր պահեստամասերը այդ թվում ծխատարը ,տրամադրվում են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