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ԱՍՀՆ-ՊՈԱԿ-ԷԱՃԱՊՁԲ-25/2-2-Գ</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ենթակայության«Գավառի մանկատուն» ՊՈԱԿ-ի 2025 թվականի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ԱՍՀՆ-ՊՈԱԿ-ԷԱՃԱՊՁԲ-25/2-2-Գ</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ենթակայության«Գավառի մանկատուն» ՊՈԱԿ-ի 2025 թվականի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ենթակայության«Գավառի մանկատուն» ՊՈԱԿ-ի 2025 թվականի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ԱՍՀՆ-ՊՈԱԿ-ԷԱՃԱՊՁԲ-25/2-2-Գ</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ենթակայության«Գավառի մանկատուն» ՊՈԱԿ-ի 2025 թվականի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թարմ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ԱՍՀՆ-ՊՈԱԿ-ԷԱՃԱՊՁԲ-25/2-2-Գ</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ԱՍՀՆ-ՊՈԱԿ-ԷԱՃԱՊՁԲ-25/2-2-Գ</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ԱՍՀՆ-ՊՈԱԿ-ԷԱՃԱՊՁԲ-25/2-2-Գ</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ԱՍՀՆ-ՊՈԱԿ-ԷԱՃԱՊՁԲ-25/2-2-Գ</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ԱՍՀՆ-ՊՈԱԿ-ԷԱՃԱՊՁԲ-25/2-2-Գ</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«ԱՍՀՆ-ՊՈԱԿ-ԷԱՃԱՊՁԲ-25/2-2-Գ»*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ԱՍՀՆ-ՊՈԱԿ-ԷԱՃԱՊՁԲ-25/2-2-Գ*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«ԱՍՀՆ-ՊՈԱԿ-ԷԱՃԱՊՁԲ-25/2-2-Գ»*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ԱՍՀՆ-ՊՈԱԿ-ԷԱՃԱՊՁԲ-25/2-2-Գ*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«Գավառի մանկատուն» ՊՈԱԿ ին: Մատակարարումը  իրականացվելու է հետևյալ հասցեով` Գեղարքունիքի մարզ, Գավառ, Ռ. Թորգոմյան փող., 5 շենք: Մատակարարումը ըստ պատվիրատուի պահանջի (գնման հայտի հիման վրա): Ներկայացված են առավելագույն քանակները, դրանք ենթակա են փոփոխման (նվազեցման) շահառուների թվաքանակի փոփոխությամբ պայմանավորված:</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խորը սառեցված` առանց գլխի և փորոտիկի, խորը սառեցված բլոկներով, փաթեթավորված պոլիէթիլենային թաղանթով և տեղադրված ստվարաթղթե արկղի մեջ Պիտանելիության մնացորդային ժամկետը ոչ պակաս քան 60%: 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թարմ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Իշխան թարմ ձուկ ամբողջական, մեկ ձկան քաշը և ոչ պակաս 750գրամից ոչ ավելի 1․5կգ, փաթեթավորումը պոլիէթիլենային պարկերով, ստվարաթղթե արկղերով: Թարմ իշխան ձուկը պետք է ուղեկցվի անասնաբուժական վկայական ձև N2-ով։ Պիտանելիության մնացորդային ժամկետը ոչ պակաս քան 60%: 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պատրաստված կաթնամթերքից, առանց կոնսերվանտների, մրգային, փաթեթավորված մինչև 150գ տարողությամբ սպառողական տարաներով, յուղայնությունը 0.1-4.5 % : Մատակարարումը միայն ջերմակարգավորվող տրանսպորտային միջոցով: Պիտանելիութայն մնացորդային ժամկետը ոչ պակաս քան 70 %:Պատվիրատուի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Համասեռ, մաքուր, չոր` խոնավությունը` 14,0-17,0 % ոչ ավելի: Պիտանելիության մնացորդային ժամկետը ոչ պակաս քան 60 %։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