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стандартных растворов  для нужд ЗАО Национальный институт здравоохранения имени академика С. Авдалбекяна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стандартных растворов  для нужд ЗАО Национальный институт здравоохранения имени академика С. Авдалбекяна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стандартных растворов  для нужд ЗАО Национальный институт здравоохранения имени академика С. Авдалбекяна МЗ РА.</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стандартных растворов  для нужд ЗАО Национальный институт здравоохранения имени академика С. Авдалбекяна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CAS 72-55-9,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 CAS 58-89-9,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CAS 6795-23-9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Пропанол-1 CAS 000071-23-8-1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бария ГСО 7107-94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4,0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ԱԱԻ-ԷԱՃԱՊՁԲ-25/8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ԱԱԻ-ԷԱՃԱՊՁԲ-25/8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CAS 72-55-9,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CAS 72-55-9, порошок ≥  98,0%,  0.2г,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  98,0%,  0.2г,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 CAS 58-89-9,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 CAS 58-89-9, порошок ≥  98,0%, 0.2г,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CAS 6795-23-9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CAS 6795-23-9,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Пропанол-1 CAS 000071-23-8-1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Пропанол-1 CAS 000071-23-8-1,  3мл, наличие 1/2 срока годности на момент сдачи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бария ГСО 7107-94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бария ГСО 7107-94, 1,005г/дм3 ,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7,0 наличие 1/2 срока годности на момент сдачи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4,0 наличие 1/2 срока годности на момент сдачи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2025 году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