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ՊԵԿ-ԷԱՃԾՁԲ-2024/5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ՀԱՆՐԱՅԻՆ ՀԵՌԱԽՈՍԱՅԻՆ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Սպարտակ Հարությունյան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+37460844708, +37460844709, +37460844702, +37460844703, +37460844704,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spartak_harutyunyan@taxservice.am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ՊԵԿ-ԷԱՃԾՁԲ-2024/5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ՀԱՆՐԱՅԻՆ ՀԵՌԱԽՈՍԱՅԻՆ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ՀԱՆՐԱՅԻՆ ՀԵՌԱԽՈՍԱՅԻՆ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ՊԵԿ-ԷԱՃԾՁԲ-2024/5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spartak_harutyunyan@taxservice.am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ՀԱՆՐԱՅԻՆ ՀԵՌԱԽՈՍԱՅԻՆ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դեկտեմբեր 
                    </w:t>
              </w:r>
            </w:p>
          </w:tc>
        </w:tr>
      </w:tbl>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394.59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2025.01.03.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ՊԵԿ-ԷԱՃԾՁԲ-2024/5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ՊԵԿ-ԷԱՃԾՁԲ-2024/5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ՊԵԿ-ԷԱՃԾՁԲ-2024/5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ՊԵԿ-ԷԱՃԾՁԲ-2024/5»*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ՊԵԿ-ԷԱՃԾՁԲ-2024/5*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ՊԵԿ-ԷԱՃԾՁԲ-2024/5»*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ՊԵԿ-ԷԱՃԾՁԲ-2024/5*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«ՀՀ ՊԵԿ-ԷԱՃԾՁԲ-2024/5»*  ծածկագրով</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պետական եկամուտների կոմիտե»</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4.1.1 Պայմանագրի գնից` մինչև ----------- (--------------------------) ՀՀ դրամը, Պատվիրատուն փոխանցում է Կատարողի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Կատարողին վճարումներ չեն կատարվում:</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Կատարողը պետք է ապահովի բաժանորդի համար թվով նվազագույնը 1000 հատ SIP ֆիքսված հեռախոսակապի ծառայություններ (նշված 1000 համարներից N-ը ըստ պահանջի պետք է ուղղորդվի առանձնացված SIP TRUNK-ով և նույնականացվի առանձին մուտքանուն/գաղտնաբառով): 
2.	Կատարողը գնային առաջարկը ներկայացնում է նվազագույնը 1000 հատ SIP հեռախոսահամարների, 8-րդ կետում նշված պահանջների և առավելագույնը 8,000,000 (ութ միլիոն) ՀՀ դրամ արժեքով հավելյալ ծառայությունների հանրագումարի համար:
3.	Կատարողի կողմից տրամադրվող հեռախոսահամարները պետք է աշխատեն SIP 2.0 (RFC 3261) ստանդարտով:
4.	Կատարողի կողմից տրամադրվող բոլոր հեռախոսահամարները պետք է Պատվիրատուին տրամադրվեն մեկ SIP TRUNK-ի միջոցով և նույնականացվեն մուտքանուն/գաղտնաբառով՝ (digest authentication)։
5.	Կատարողի կողմից տրամադրվող հեռախոսահամարները պետք է ապահովեն IP հեռախոսակապի հիմնական հատկությունները (Call Transfer, Caller ID, Conference Call)։
6.	Կատարողի կողմից տրամադրվող հեռախոսահամարները պետք է հնարավորություն ունենան աշխատել բազմագծային ռեժիմում։ Նվազագույնը 100 հատ հեռախոսահամարի համար միաժամանակյա զանգերի քանակը սահմանել նվազագույնը 30 զանգ։
7.	Կատարողը պետք է ապահովի 1 հատ SIP հեռախոսահամար առանձնացված SIP TRUNK-ով։ Միաժամանակյա զանգերի քանակը սահմանել նվազագույնը 50 զանգ, որն ունենա անվճար զանգ ծառայություն, որը հնարավորություն կտա անվճար զանգեր ընդունել ՀՀ ֆիքսված և շարժական հեռախոսակապի ցանցերից: Հեռախոսահամարի ամսավճարի, մուտքային զանգերի րոպեավճարի և հավելյալ ծառայությունների համար վճարելու է Պատվիրատուն։
8.	Կատարողը պետք է տրամադրի ք․ Երևան Ահարոնյան 12/3 և ք․ Դիլիջան Պարզ Լիճ 5 հասցեներում հեռախոսակապի համար առանձնացված VLAN։
9.	Կատարողը պետք է տրամադրի շուրջօրյա ռեժիմով աշխատող տեխնիկական և ծրագրային առանձնացված օպերատորով սպասարկում և տեխնիկական աջակցում:
10.	Նշված հեռախոսահամարները կարող են ակտիվանալ և ապաակտիվանալ Պատվիրատուի գրավոր պահանջի հիման վրա:
11.	Ծառայության մատուցման հաջորդ ամսում պարտադիր, ինչպես նաև անհրաժեշտության դեպքում (ըստ Պատվիրատուի պահանջի) Կատարողը պետք է տրամադրի հաշվի մանրամասն վերծանումը: Վերծանումը պետք է տրամադրվի միայն կազմակերպության լիազորված անձին:
12.	Հեռախոսահամարները, անկախ դասակարգումից, տրամադրվում են անվճար:
13.	Կատարողը պետք է ապահովի հեռախոսային խոսակցությունների գաղտնիությունը:
14.	Կատարողը պարտավորվում է չբացահայտել ծառայությունների մատուցման ժամանակ նրան հասանելի դարձած տեղեկատվությունը։ Կատարողը պարտավոր է ստորագրել տեղեկատվության չբացահայտման համաձայնագիր (NDA: Non-disclosure agreement - կցվում է):
15.	Մեկ ամսվա ընթացքում կապի խափանումների (բացակայությունների) ժամանակահատվածը չպետք է գերազանցի 120 րոպեն: Սույն դրույթի իմաստով կապի խափանման (բացակայության) ժամանակը հաշվարկվում է որպես մեկ ամսվա ընթացքում կապի բոլոր խափանումների (բացակայությունների) ժամանակահատվածների հանրագումար:
16.	Մասնակիցը հայտով  պետք է ներկայացնի դեպի ՀՀ բոլոր ֆիքսված և շարժական հեռախոսակապի ցանցերի, ինչպես նաև դեպի միջազգային ցանցերի զանգերի համար սակագնային ցանկ (դրամ/րոպե ներառյալ ԱԱՀ), որը ներառվելու է պայմանագրում, որպես վերջինիս անբաժանելի հավելված: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հասցեները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օրվանից հաշված առավելագույնը 365 օրացուցային օրվա ընթացում: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