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продуктов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2024.12.12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продуктов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продуктов питания</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продуктов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394.59</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Обработанные отобранные ядра орехов (грецкие орехи, миндаль,лесной орех, фисташки, ядра фисташек, кешью и т. д. ) в соответствии с действующими нормами и стандартами Республики Армения. Количество и ассортимент по желанию заказчика. Доставка осуществляется за счет средств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"Отборные фрукты, приготовленные без сахара, курага, чернослив, сушёная груша, сушёное яблоко, сушёный персик и т. д.. При заводской обработке, хранить при температуре от 5 С до 25 С, при влажности не более 70%, ГОСТ 28501-90. В соответствии с действующими нормами и стандартами Республики Армения.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жареный, коричневый порошок с включением кожуры гранул, вкус приятный, в разных оттенках (кислый, горький, терпкий и т.д.), аромат нежный и ярко выраженный без постороннего вкуса и запаха, массовая доля влаги при выпуске-не более 4%, в течение срока хранения-не более 7%. Массовая доля кофеина в зернистом и молотом кофе - не менее 0,7%. Наличие побочных примесей не допускается: Роскафе, или аналог парижский в 100-граммовой упаковке. Безопасность по гигиеническим нормативам 2-III-4.9-01-2010, согласно ст. 8 закона РА «О безопасности продуктов питания». Доставка осуществляется за счет средств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шоколадные конфеты разных видов (не менее 5 видов: в коробках Рафаэлло или аналог Ферреро Роше до 5 кг, Аленка, Белочка, Мишка, Вечерний звон, или аналог Красная Шапочка и Вдохновение до 10кг). Упаковка: шарообразная, прямоугольная,коническая, пирамидальная, стержнеобразная. Не более 20 г. Состав: сахар, какао, сухое цельное молоко, орехи, натуральные ароматизаторы, ванилин. Содержание продуктов какао в шоколадной массе не менее 40%, сухое обезжиренное молоко не менее 20%, без искусственных красителей и консервантов. Безопасность по гигиеническим нормативам 2-III-4.9-01-2010, а маркировка в соответствии со статьями 8 и 9 закона РА «О безопасности продуктов питания».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растворимый кофе, в стеклянной таре емкостью 100 г, в виде сушеного порошка, 100% арабика или смесь робустаи, премиум класса (Давидофф,  или анало Якобс Монарх), концентрированный натуральный обжаренный кофе, предназначенный для приготовления горячего и холодного напитка, массовая доля влаги при выпуске-не более 4,0%, в течение срока хранения-не более 6,0%, масса кофеина-не менее 2,3%, кислотность-не менее 4,7 рН, ГОСТ 29148-97. Безопасность по гигиеническим нормативам 2-III-4.9-01-2010, а маркировка в соответствии со статьей 9 закона РА «О безопасности продуктов питания». Доставка осуществляется за счет поставщика по указанному адресу. Указанный объем является максимальным, он может быть уменьшен покупателем.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из природного источника для питья — прошедшая дополнительную стадию очистки, то есть подвергнутая жесткой очистке, фильтрации через угольный фильтр и более тонкой фильтрации. Дезинфицирована ультрафиолетовым излучением. Разливается в полимерные и стеклянные бутылки объёмом 0,5 л, с винтовыми крышками, в соответствии с Законом о безопасности пищевых продуктов. 70% поставляемой продукции должно быть в полимерных бутылках, 30% — в стеклянных. Стеклянные бутылки после использования подлежат возврату поставщику. Поставка осуществляется за счет поставщика по указанному адресу.
Указанный объём является максимальным, он может быть уменьшен по усмотрению Покупателя.
Конкретная дата, время, ассортимент и количество товаров определяются Покупателем через предварительный заказ (не ранее чем за 1 рабочий день) по электронной почте или телефону.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с 21-го календарного дня и действует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с 21-го календарного дня и действует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с 21-го календарного дня и действует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с 21-го календарного дня и действует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с 21-го календарного дня и действует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с 21-го календарного дня и действует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