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ՍՄԿԲԿ-ԷԱՃԱՊՁԲ-25/8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համակարգչային տոմոգրաֆիկ համալիրի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ՍՄԿԲԿ-ԷԱՃԱՊՁԲ-25/8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համակարգչային տոմոգրաֆիկ համալիրի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համակարգչային տոմոգրաֆիկ համալիրի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ՍՄԿԲԿ-ԷԱՃԱՊՁԲ-25/8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համակարգչային տոմոգրաֆիկ համալիրի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համալիր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394.59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ՍՄԿԲԿ-ԷԱՃԱՊՁԲ-25/8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ՍՄԿԲԿ-ԷԱՃԱՊՁԲ-25/8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ՍՄԿԲԿ-ԷԱՃԱՊՁԲ-25/8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ՍՄԿԲԿ-ԷԱՃԱՊՁԲ-25/8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«ՍՄԿԲԿ-ԷԱՃԱՊՁԲ-25/8»*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Կապանի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ՍՄԿԲԿ-ԷԱՃԱՊՁԲ-25/8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«ՍՄԿԲԿ-ԷԱՃԱՊՁԲ-25/8»*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Կապանի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ՍՄԿԲԿ-ԷԱՃԱՊՁԲ-25/8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ՍՄԿԲԿ-ԷԱՃԱՊՁԲ-25/8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«ԿԱՊԱՆԻ ԲԺՇԿԱԿԱՆ ԿԵՆՏՐՈՆ»ՓԲԸ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համալիր	
Համալիրը պիտի լինի նոր, չօգտագործված, ոչ շուտ, քան 2024թ․ արտադրության	
Տեխնիկական բնութագրեր	
Դետեկտոր	
 Z առանցքով դետեկտորի լայնությունը 	ոչ պակաս, քան 40 մմ
Դետեկտորի շերտերի քանակը	Ոչ պակաս, քան՝ 64
Z առանցքով դետեկտորի տվյալների հավաքման անկախ ալիքների քանակը 	Ոչ պակաս, քան՝ 64
Մեկ պտույտի ժամանակ շերտերի առավելագույն քանակը	Ոչ պակաս, քան՝ 64
Դետեկտորի էլեմենտների ընդհանուր քանակը 	Ոչ պակաս, քան՝ 53760
Շերտի նվազագույն հաստությունը	Ոչ ավել, քան 0,625
Սուբմիլիմետրային շերտերով սկանավորման ռեժիմում առավելագույն կոլիմացիան	Ոչ պակաս, քան՝ 40մմ
Գենտրի	
Գենտրիի անցքի տրամագիծը	Ոչ պակաս, քան՝ 700մմ
Սկանավորման առավելագույն դաշտը	Ոչ պակաս, քան՝ 196250 մմ2
 Ռենտգենյան խողովակի՝ 360° մեկ ամբողջական պտույտի նվազագույն ժամանակը	Ոչ ավել, քան՝ 0,4վրկ
Խնամյալի սեղան	
Խնամյալի հորիզոնական տեղափոխման միջակայքը	Ոչ պակաս, քան՝ 1745մմ
Խնամյալի սեղանի տեղաշարժման արագությունը	Ոչ պակաս, քան՝ 175մմ/վրկ
Խնամյալի սեղանի ուղղահայաց տեղաշարժման միջակայքը	Ոչ պակաս, քան՝ 385մմ
Խնամյալի սեղանի բեռնունակությունը	Ոչ պակաս, քան՝ 225կգ
Ռենտգենյան գեներատոր	
Ռենտգենյան գեներատորի հզորությունը	Ոչ պակաս, քան՝ 55կՎտ
Ռենտգենյան խողովակին տրվող անոդային լարման նվազագույն նշանակությունը	Ոչ ավել, քան՝ 80կՎ
Ռենտգենյան խողովակին տրվող անոդային լարման առավելագույն նշանակությունը	Ոչ պակաս, քան՝ 135կՎ
Հոսանքի նվազագույն  նշանակությունը	Ոչ ավել, քան՝ 13մԱ
Հոսանքի առավելագույն նշանակությունը	Ոչ պակաս, քան՝ 460մԱ
Ռենտգենյան խողովակ	
Ռենտգենյան խողովակի անոդի սառեցման արագությունը	Ոչ պակաս, քան՝ 1070KHU/րոպեում
Ռենտգենյան խողովակի ջերմունակությունը	Ոչ պակաս, քան՝ 7,0MHU
Փոքր կիզակետրի չափսը	Ոչ ավել, քան՝ 0,9x0,8մմ
Մեծ կիզակետի չափսը	Ոչ ավել, քան՝ 1,6x1,4մմ
Սկանավորման պարամետրերը	
Տեսադաշտային սկանավորում	Առկայություն
Աքսիալ սկանավորում	Առկայություն
Սպիրալ սկանավորում	Առկայություն
Աքսիալ սկանավորման առավելագույն երկարությունը 	Ոչ պակաս, քան 1700մմ
Սպիրալ պիտչի առավելագույն նշանակությունը	Ոչ պակաս, քան՝ 1,500։1
Տարածական թողունակությունը	Ոչ պակաս, քան՝ 15,1 զ․գ/սմ
Ցածրկոնտրաստային թողունակության հնարավորություն	Ոչ ավել, քան՝ 3մմ
Պատկերի մատրիցա	Ոչ պակաս, քան՝ 1024x1024
Խտությունների չափման միջակայքը, Հաուսֆիլդի ց․	Ոչ պակաս, քան՝ -1024 – 3071
Կոնտրաստային զգայունություն	Ոչ պակաս, քան՝ 0,3%
Անընդհատ սպիրալային սկանավորման առավելագույն տևողությունը	Ոչ պակաս, քան՝ 100վրկ
Պատկերների պահպանման և մշակման թվային համակարգ	
Տվյալների հավաքման մատրիցա	Ոչ պակաս, քան՝ 512x512
Պատկերի վերակառուցման ժամանակը	Ոչ պակաս, քան՝ 55պատկեր/վրկ
Պատկերների՝ DVD ձայնագրման սարք	Առկայություն
Ֆիզիկական հիշողության ծավալը՝ հետազոտությունների արդյունքների պահպանման համար	Ոչ պակաս, քան՝ 300գԲ
Ethernet 10/100/1000 ցանցի աջակցություն 	Առկայություն
Հեղուկ-բյուրեղային մոնիտերների քանակը 	Ոչ պակաս, քան 2 հատ 
Դիսփլեյի չափը ՝ հեղուկ-բյուրեղային մոնիտորների անկյունագծով 	Ոչ պակաս, քան 19 դյույմ 
Ծրագրային ապահովում՝ հիմնական և հատուկ 	Առկայություն
Եռաչափ վերակառուցման ալգորիթմ	Առկայություն
Բազմահարթությունային  վերաֆորմատավորում  	Առկայություն
Բազմահարթույթունային վերաֆորմատավորում՝ կորագիծ հատողներով (секущими)                             	Առկայություն
Աքսիալ պատկերի համեմատություն/համադրում/  վերակառուցված ծավալի հետ	Առկայություն
Առավելագույն և նվազագույն ինտենսիվության պրոեկցիաներ 	Առկայություն
Տարբեր հյուսվածքների միաժամանակյա ցուցադրմամբ ծավալային վերակառուցում	Առկայություն
Ծավալային վերակառուցման ժամանակ  թափանցիկության վերահսկում իրական ժամանակում	Առկայություն
Հետաքրքրության շրջանում   կոնտրաստի մակարդակի  ուժեղացման մոնիտորինգ 	Առկայություն
Պատկերների քանակական վերլուծություն (հեռավորություններ, անկյուններ, խտություն); տեքստային անոտացիաներ պատկերների վրա  	Առկայություն
Պիկսելների ինտենսիվության վերլուծություն՝ ժամանակի մեջ կոնտրաստի գրավումը գնահատելու համար 	Առկայություն
Երեխաների հետազոտման հատուկ մասնագիտացված ռեժիմներ (պրոտեկոլներ ): 	Առկայություն
Դոզայի բեռնվածության օպտիմալացման պրոտոկոլներ  	Առկայություն
Պատկերների իտերատիվ վերակառուցման համակարգ՝ հիմնված չմշակված/հում/ տվյալների մշակման վրա	Առկայություն
Բժշկի աշխատանքային կայան	Ոչ պակաս քան 1 հատ
Ապարատային համալրում ՝	
Օպերատիիվ հիշողության հզորություն 	Ոչ պակաս, քան՝ 32 ԳԲ
Պահոցի ծավալը/ հզորությունը/ 	Ոչ պակաս, քան 1024 ԳԲ
CD, DVD-ի վրա ձայնագրման սարքավորում	Առկայություն
Գունավոր հեղուկ-բյուրեղային մոնիտեր , անկյունագիծը՝ 	Ոչ պակաս, քան 19 դյույմ 
Գունավոր մոնիտորներ (քանակը)	Ոչ պակաս, քան 2 հատ 
Դիսփլեյի թողունակությունը	Ոչ պակաս, քան  1280 x 1024 պիքսել
Ethernet 10/100/1000 ցանցի աջակցություն	Առկայություն
Աշխատքանքային կայանի ծրագրային ապահովում	
Օգտագործողի ընդհանուր ինտերֆեյս բոլոր աջակցվող մոդալությունների  համար                               	Առկայություն
Բեռնում, դիտում և բազմահարթությունային և ծավալային պատկերի վերաֆորմատավորում՝  առավելագույն, նվազագույն ինտենսիվության ռեժիմների  և  ՀՏ, ՄՌՏ, եռաչափ ռենտգենոգրաֆիայի և ՊԷՏ պատկերների  միջինացում   	Առկայություն
Մեկ և մի քանի հետազոտությունների  ներսում նույն հիվանդի հետազոտման ընթացքում ստացված  ՀՏ պատկերների սերիաների ավտոմատ համատեղում  	Առկայություն
Մուլտիմոդալ պատկերների ընտրություն և տպում ժապավենի  վրա 	Առկայություն
Սնամեջ օրգանի վիրտուալ էնդոսկոպիայի ռեժիմում եռաչափ վերակառուցում ՝  տեղաշարժման կառավարման գործիքներով նավիգացիա ռեժիմում, վիրտուալ էնդոսկոպիայի տեսանյութի ստեղծում և պահպանում 	Առկայություն
Կլոր գոյացությունների կիսաավտոմատ գծանշում` ծավալի, առավելագույն տրամագծի, կարճ առանցքով չափի, ռենտգենյան  խտության միջին  մեծության՝ Հաունսֆիլդի միավորներով, ռենտգենյան խտության ստանդարտ շեղման ՝ Հաունսֆիլդի միավորներով գնահատմամբ և ընտրված ծավալում խտության բնութագրերի գունային կոդավորման գործառույթով	Առկայություն
Ոսկրային կառուցվածքների  հեռացման գործառույթը	
Ոսկրային կառուցվածքների ավտոմատ ուրվագծում և հեռացում ՀՏ պատկերների համար (գլխի և պարանոցի հետազոտություններ, կրծքավանդակի, որովայնի, կոնքի, վերջույթների հետազոտություններ) 	Առկայություն
Կրծքավանդակի, որովայնի, կոնքի և վերջույթների ՀՏ-անգիոգրաֆիայի պատկերների կալցիֆիկացման տարածքների ցուցադրում և քողարկում / փակում/ 	Առկայություն
Անոթների վերլուծության ծրագրակազմ 	
Մասնագիտացված ծրագիր, որը նախատեսված է  ոչ ինվազիվ վերլուծության անատոմիայի, զարկերակների պաթոլոգիական փոփոխությունների  և վիրաբուժական բուժման պլանավորման համար՝ հիմնված ՀՏ-անգիոգրաֆիայի պատկերների վրա: 	Առկայություն
Ընտրված անատոմիական շրջանի անոթի միջին գծի ավտոմատ որոշում՝ ուղեգծի (տրասսայի)  և տրամագծի մանուալ ուղղման գործառույթով 	Առկայություն
Անոթների անվանումների ավտոմատ և կիսաավտոմատ ավելացում  	Առկայություն
Անոթի ստենոզի և անևրիզմայի աստիճանի ավտոմատ չափում մանուալ ուղղման գործառույթով և ռեֆերենտ  կետերի կամայական ընտրությամբ	Առկայություն
Անոթների վերլուծության հաշվետվության ավտոմատ ստեղծում՝ կատարված չափումների և կառուցված պատկերների ավելացումով ՝ավտոմատ և մանուալ ռեժիմում 	Առկայություն
Կրծքավանդակի ՀՏ հետազոտությունների գնահատման մասնագիտացված ծրագիր՝ թոքային պարենխիմայի խտության բնութագրերի և բրոնխների անատոմիայի և պաթոլոգիական փոփոխությունների ավտոմատ  վերլուծման համար 	
Թոքերի ավտոմատ սեգմենտավորում՝ ծավալի չափման համար	Առկայություն
Բրոնխիալ ծառի ավտոմատ սեգմենտավորում և հետագծում` բրոնխների անատոմիայի և պաթոլոգիական փոփոխությունների  գնահատման համար՝  լուսանցքի, պատի հաստության և դրանց հարաբերակցություններով ավտոմատ չափմամբ: 	Առկայություն
Թոքերի ավտոմատ քարտեզագրում՝ հիմնված Հաունսֆիլդի խտության արժեքների վրա՝ փոփոխված խտության տարածքների լոկալիզացիան և ծավալը որոշելու համար 	Առկայություն
Համալրված	
Ավտոմատ երկու-սրվականի կոնտրաստանյութի ներարկիչ-ինժեկտոր՝ ներառյալ կոլբաների  մեկնարկային հավաքածու	Առկայություն
Հիվանդին դիրքավորելու համար աքսեսուարների և միջոցների մեկ հավաքածու (հիվանդի մարմինը ֆիքսող գոտիների հավաքածու, գլխի տակդիր,  պաշտպանիչ ծածկով ներքնակ, ներարկումների համար արմնկակալ) 	Առկայություն
Տեղադրման համար անհրաժեշտ  նյութեր, ներառյալ էլեկտրական բաշխիչ վահանակը և մալուխների հավաքածու 	Առկայություն
Այլ պայմաններ՝	
Առաջարկը պետք է ներառի տեղադրման  և գործարկման աշխատանքներ 	Առկայություն
Տեղադրման և գործարկման աշխատանքները պետք է իրականացվեն սերտիֆիկացված ինժեների կողմից , որը անցել է առկա ուսուցում արտադրող ընկերության կենտրոնում	Առկայություն
Մասնագետների Ուսուցում 	Առկայություն
Ոչ պակաս քան 3 ամիսը մեկ անգամ մասնագետի կողմից համայց սարքավորման ընդհանուր գործունեության պրոֆիլակտիկ ստուգման համար	Առկայություն
Սնուցման ցանցի բնութագրերը	
Հոսանքի լարումը	380 Վ
Օգտագործվող հզորությունը 	Ոչ պակաս, քան՝ 63կՎտ
Երաշխիքային սպասարկում , ներառյալ խողողակը և դետեկտորային համակարգը՝ 	Ոչ պակաս, քան 24 ամիս
Որակի վկայականներ (առկայություն)	
1․ ISO13485 կամ համարժեք	
2․ ISO 9001 կամ համարժեք	
3․ ISO 14001 կամ համարժեք	*
տես կից ֆայլ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