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ՄՊՀ-ԷԱՃԾՁԲ-25/2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Մրցակցության պաշտպանության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Տիգրան Մեծի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Հովհաննիսյան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+37460830840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tatevik.hovhannisyan@competition.am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Մրցակցության պաշտպանության հանձնաժողով</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ՄՊՀ-ԷԱՃԾՁԲ-25/2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Մրցակցության պաշտպանության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Մրցակցության պաշտպանության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Մրցակցության պաշտպանության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ՄՊՀ-ԷԱՃԾՁԲ-25/2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tatevik.hovhannisyan@competition.am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94.62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414.27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ՄՊՀ-ԷԱՃԾՁԲ-25/2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Մրցակցության պաշտպանության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ՄՊՀ-ԷԱՃԾՁԲ-25/2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ՄՊՀ-ԷԱՃԾՁԲ-25/2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«ՄՊՀ-ԷԱՃԾՁԲ-25/2»*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Մրցակցության պաշտպանության հանձնաժողով*  (այսուհետ` Պատվիրատու) կողմից կազմակերպված` ՄՊՀ-ԷԱՃԾՁԲ-25/2*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«ՄՊՀ-ԷԱՃԾՁԲ-25/2»*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Մրցակցության պաշտպանության հանձնաժողով*  (այսուհետ` Պատվիրատու) կողմից կազմակերպված` ՄՊՀ-ԷԱՃԾՁԲ-25/2*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ՄՐՑԱԿՑՈՒԹՅԱՆ ՊԱՇՏՊԱՆՈՒԹՅԱՆ ՀԱՆՁՆԱԺՈՂՈՎԻ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պայմանագրով նախատեսված կողմերի իրավունքների և պարտականությունների կատարման պայմանն ուժի մեջ մտնելու օրվանից մինչև 2025 թվականի փետրվարի 25-ը։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