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 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աշխատակազմի կարիքների համար բենզին, ռեգուլյարի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 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մարզպետի աշխատակազմի կարիքների համար բենզին, ռեգուլյարի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մարզպետի աշխատակազմի կարիքների համար բենզին, ռեգուլյարի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 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մարզպետի աշխատակազմի կարիքների համար բենզին, ռեգուլյարի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 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 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 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 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 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 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 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 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 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Արարատի մարզպետի աշխատակազմի կարիքների համար բենզին, ռեգուլյարի ձեռք 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