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/ռեգիստրատոր/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թուղթ-կպչուն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ամրակ-մետաղյա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ամրակ-մետաղյա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կալկոիլյատոր/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ջնջիչ-1 /գրչատիպ/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ծրար-2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ծրար-4 /գաղտնի/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5 /սկավառակի/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ծրար-6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օրատետր-1 /օրագիր/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/5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պլանշետ /դաբլ կլիփ բորդ, թղթի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 թուղթ գլյանց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Պատվիրատուի իրավունքներն ու պարտականություններն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առնվազն`170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/Արգիշտիի 1/ և /Բուզանդ 1/3/ կատարում է վաճառողը:Որակի փորձաքննության անհրաժեշտության դեպքում փորձաքննությունն իրականացվում է Պատվիրատուի պահանջով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տպագրման, պատճենահանման և գրասենյակային այլ աշխատանքների համար: Ձևաչափը` A3 (420x297 մմ): Համապատասխան ISO 9001, 14001 կառավարման սերտիֆիկացման համակարգերին: Խտությունը` համաձայն ISO 536 ստանդարտի` 80 գր/մ2, կոշտությունը MD` առնվազն 100, կոշտությունը CD` առնվազն 35, սպիտակությունը` համաձայն ISO 11475 ստանդարտի, առնվազն`168 CIE, հաստությունը` համաձայն ISO 534 ստանդարտի 110 (+-1) Մկմ, անթափանցելիությունը` համաձայն ISO 2471 ստանդարտի առնվազն 95%, անհարթությունը` 120մլ/րոպեից ոչ ավել (համաձայն ISO 8791/2), խոնավությունը`  4,0 % (+-0,6%), երկկողմանի տպագրումից կամ պատճենումից հետո թղթի եզրերի կորությունը չի թույլատրվում, Jam-Free ցուցանիշը` առնվազն 99.99%, (1 jam/10000 sheets): Մեկ տուփի մեջ թերթերի քանակը գործարանային փաթեթավորմամբ` 500 թերթ, առանց շեղումների, 1 տուփի քաշը` առնվազն 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/Արգիշտիի 1/ և /Բուզանդ 1/3/ կատարում է վաճառողը:Որակի փորձաքննության անհրաժեշտության դեպքում փորձաքննությունն իրականացվում է Պատվիրատուի պահանջով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դրսից առանց կտրող և ծակող եզրերի:Ապրանքի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15-ական սմ: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/ռեգիստրատոր/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30-70մմ կռնակի բարձրությամբ, պատվիրատուի պահանջով 1:2:3 հարաբերակցությամբ, ամրացման մետաղյա հարմարանքով: Կազմը՝ 2-4 մմ հաստությամբ ստվարաթղթից: Չափսերի թույլատրելի շեղումը՝ 3 %: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40 միկրոն: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մինչև 20 թերթ 10/6 մետաղալարե կապերով ամրացնելու համար,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40 թերթ կարելու համար 24/6 կամ 26/6 մետաղալարե կապերով ամրացնելու համար: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պողպատից,մինչև 20 թերթ 80գ/մք. թուղթ կարելու համար, տուփի պարունակությունը՝  1000 հատ:Մետաղալար կապեր բլոկներով՝ 10/6: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23/8 և կամ 24/6,24/8 մինչև 40-70 թերթ 80գ/քմ թուղթ կարելու համար, տուփի պարունակությունը՝  1000 հատ: Մետաղալար կապեր բլոկներով: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Հ.10, Հ.24, Հ.26  և  Հ.26.6 ասեղներով կարված թղթերը քանդելու համար։ Նախատեսված է կարիչով կարված թղթերը քանդելու համար:Ապրանքի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թուղթ-կպչուն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/76.2x76.2/մմ չափի տրցակներով /մանուշակագույն, կապույտ, կանաչ, վարդագույն, դեղին/, տրցակի պարունակությունը 100 հատ: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15 մմ: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19 մմ: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25 մմ: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32 մմ: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51 մմ: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ամրակ-մետաղյա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ամրակներ` մետաղական կամ պոլիմերային պատվածքով, երկարությունը` 28-33մմ: Մետաղալարի ընդհանուր երկարությունը` 9-10սմ, հաստությունը` առնվազն 0,8մմ: Տուփի մեջ` 100 հատ:Ապրանքի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ամրակ-մետաղյա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ամրակներ` մետաղական, երկարությունը` 48 - 50մմ, լայնությունը` 9-12մմ: Մետաղալարի ընդհանուր երկարությունը` 16-18սմ, հաստությունը` առնվազն 1մմ: Տուփի մեջ` 100 հատ: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18սմ, շեղբի հաստությունը 1.5մմ, բռնակները պոլիմերային կամ պլաստմասե ծածկույթով, անցքերը օվալաձև՝ ոչ պակաս 20x45 մմառանձին փակ փաթեթավորված: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15գ.: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սև գույնի HB կարծրությամբ, սպիտակ գույնի ռետինով, եռանիստ,  սրած: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գրաֆիտե միջուկով մատիտ սրելու համար: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/10x15x40/մմ չափի,բարձրորակ, նախատեսված մատիտի գծերը անհետք մաքրելու համար: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փակիչով,0.7 մմ ծայրով, կապույտ և 10% -ի չափով կարմիր կամ սև, տարբեր տեսակի կառուցվածքով: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0.7մմ ծայրով կապույտ, 10% չափով սև և կարմիր թանաքով էկո գրիչներ, գրիչի նյութը՝ ստվարաթուղթ տարբեր գույների, նույն նյութից կափարիչով չափսը՝ 14սմ:Գրիչի վրա գունավոր տպագրությամբ  նախապես համաձայնեցված դիզայնով: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1մմ ծայրով, կապույտ,10% չափով կարմիր և սև գույների, տարբեր տեսակի կառուցվածքով: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3-5մմ: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ծավալը՝ առնվազն 30 մլ., կապույտ և սև գույների (ընդհանուր քանակի մեջ՝ համապատասխանաբար 90-10 % հարաբերակցությամբ):Ապրանքի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դանակ` թուղթ և ստվարաթուղթ  կտրելու  համար, պլաստմասսե պատյանով, սայրի լայնությունը առնվազն 18 մմ, սայրի երկարությունը՝ առնվազն 9սմ, հաստությունը՝ առնվազն 0,32 մմ:Ապրանքի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նիշանի սեղանի (21X15)սմ չափերով,շարժական մեծ էկրան 124-126x27-32 և 20մմ  նիշերով գործողությունների ցուցադրումով վահանակի վրա: Ինքնալիցքավորվող երկու սնուցումով,երաշխիքային ժամկետը 1 տարի: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ջնջիչ-1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Գրչատիպ 8մլ, «Լիբրա ֆիրմայի կամ համարժեքը: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վրձինով 20մլ: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ծրար-2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/115x225/մմ չափի խիտ թղթից` նախատեսված նամակների համար /50-ական փաթեթավորմամբ/: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ծրար-4 /գաղտնի/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անկյունային կափույրով,  Ա4 և Ա5 չափի խիտ թղթից,ծալվածքները 1 կետում հավաքվող,նախատեսված գաղտնիություն պարունակող նամակների համար, բաց շագանակագույն: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5 /սկավառակի/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սկավառակների համար, պատուհանով, քաշը 80գ/մ2  թղթյա: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ծրար-6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Ա5 ֆորմատի թղթերի համար, քաշը 80գ/մ2  թղթյա, 50-ական փաթեթավորմամբ: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80 թերթ, Ա5 ֆորմատի: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պողպատյա ուղիղ քանոն, գծաբաժանումներով,  30 սմ երկարությամբ, թափանցիկ,անգույն:Ապրանքի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հավաքածու 4 կտորից մետաղական ուղղանկյուն,ցանցավոր սև գույնի:Այցեքարտերի,նշումնորի թղթերի,գրիչների և ամրակների համար՝պլասմասե կափարիչով,մագնիսական թմբուկով: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սեղանի հավաքածու:Ոչ պակաս 16սմ տրամագծից,ոչ պակաս 13 կտորից.պտտվող սև գույնի: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օրատետր-1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ամենօրյա գրառումների համար, կոշտ կազմով, չափերը՝ /21.5x15/սմ: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թափանցիկ և անթափանց  կազմով, (զսպանակով կամ ամրացված ֆայլերով) 2սմ մեջքի բարձրությամբ:Ա4 ֆորմատի թղթերի համար:Ապրանքի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/5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Պլաստիկից /45x12/մմ չափի 5 գույնանի:Ապրանքի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 նիստով, նախատեսված Ա4 (210 x 297մմ)  ձևաչափի թղթերի համար: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բարձրորակ 69x30մմ: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կնիքի սարք, նմուշը համաձայնեցնել պատվիրատուի հետ: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նշումնորի համար տրցակներով 90x90մմ չափի,թերթերի քանակը 500-ից ոչ պակաս:Ապրանքի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պլանշետ /դաբլ կլիփ բորդ, թղթի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պլանշետ /թղթի տակդիր/ A4 ֆորմատի պլաստիկից, վերևից մետաղական սեղմիչով, սև գույնի: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 թուղթ գլյանց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Ֆոտոթուղթ A3 չափի գլյանց 180գ/մ քառակուսի գործարանային փաթեթավորմամբ յուրաքանչյուր փաթեթում 20 հատ: Ապրանքի  մատակարարումը մինչև Պատվիրատուի պահեստային տնտեսություն /Արգիշտիի 1/ կատարում է վաճառողը: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X 31/սմ չափի՝ երկկողմանի, դեկորատիվ արծաթափայլ կամ ոսկեփայլ ստվարաթուղթ /350 գ/մ 2/պոլիպրոպիլենային ծածկույթով: Ներսի աջ հատվածում գրպանիկ /21X15X0.5/ սմ չափի,շապիկի վրա լոգոտիպի եռաչափ պատկերով, ոսկեփայլ դաջվածք՝ Երևանի ոսկեզօծ զինանշանով: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կազմով, գրքի թերթերի չափը A4 ֆորմատի, 80-100 թերթ, խտությունը՝ 80գ/քմ, երկկողմանի տպագրությամբ։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/31x 22.5/սմ չափի, «Նուբես կազմարարական կաշվից, շագանակագույն, Երևանի ոսկեզոծ զինանշանով։ Մեջքի բարձրությունը 0-8 սմ: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x 14.5/սմ չափի, դեկորատիվ թղթե կազմով, կազմի վերին կենտրոնական մասում քաղաքապետարանի զինանշանի դաջվածք (ոսկեփայլ/արծաթափայլ), միջուկի թուղթը` 85գ/մ2, 5% դեղին երանգով, քաղաքապետարանի շենքի պատկերով, տպագրությունը 1+0: Միջուկի թերթերի քանակը` 70: Նոթատետրի միջուկը և կազմը կարվում են սպիտակ ծածկույթով մետաղյա գալարներով: Բացվում է դեպի վերև: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Օրացույց՝շաբաթվա գրառումների գրքույկ /36 x 13/սմ չափի,  տպագրությունը 2+2, Միջուկի էջերի քանակը` 120, 2026թ. համար:  Օրագիր՝ ամենօրյա գրառումների գրքույկ /24.3 x 17/սմ չափի,  տպագրությունը 2+2, Միջուկի էջերի քանակը` 352 :  Օրատետր՝ պոկվող թերթերով /22.3 x 16/սմ չափի, տպագրությունը 1+0, Միջուկի էջերի քանակը` 200:  Բնական կազմարարական կաշվե փափուկ կազմով, կազմը եզրակարված, շապիկի ստորին աջ անկյունում քաղաքապետարանի զինանշանի դաջվածք (ոսկեփայլ), միջուկի թուղթը` 85գ/մ2, 5% դեղին երանգով, քաղաքապետարանի զինանշանի և շենքի պատկերով: Միջուկի բոլոր կողային մասերը ոսկեփայլ : Նմուշը, բովանդակությունը և անհրաժեշտ տեղեկատվությունը համաձայնեցնել պատվիրատուի հետ: Ապրանքի մատակարարումը մինչև Պատվիրատուի պահեստային տնտեսություն   /Արգիշտիի 1/ կատարում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