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ծառայություններ/Հայոց բանակի օրվան նվիրված  համերգային ծրագիր/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ծառայություններ/Տեառնընդառաջ/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ծառայություններ/Կանանց միջազգային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ծառայություններ/Ծաղկազարդ/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394.91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ծառայություններ/Հայոց բանակի օրվան նվիրված  համերգային ծրագիր/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համերգային ծրագիր  /հայրենասիրական երգեր/  Երևանի N զորամասերից մեկում՝ վարչական շրջանի երաժշտական դպրոցների սաների մասնակցությամբ: Համերգի ավարտից հետո զորամասին կհանձնվի նվեր՝
Անհրաժեշտ է Էնդովիրաբուժական FULL HD կամերա իր գլխիկով - 1 հատ, լապարասկոպ 10մմ տրամագծով, 30* կտրվածքով - 1 հատ,  
Սենսոր - ½ Cmos
Թողունակություն - 1920*1080 60 FPS
Սկան ռեժիմ - Progressive scan 
Ֆոկուսի հեռավորություն - ≥ (2-200) MM
SNR - ≥ 40 DB
Պայծառությունը -  փոփոխվող
Սպիտակի բալանսը - Մանուալ / Ավտո
Նվազագույն ինտենսիվություն - F1.2≤ 0.1 LUX
DNR - 2D NOISE REDUCTION
Վիդեո արտածում - SDI*1, CVBS*1, DVI*1, HDMI*1, USB*2
ֆոտո/վիդեո տեսագրում - առկա
Տեսագրման ֆորմատ - MP4
Տեսագրման թողունակություն - 18MBS   1080P   60FPS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ծառայություններ/Տեառնընդառաջ/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 13-ին Տեառնընդառաջ կրոնա-մշակութային միջոցառումը կանցկացվի շրջանի Սուրբ Խաչ եկեղեցու բակում: Տեղի կունենա միջոցառում ազգագրական երգի-պարի համույթի  մասնակցությամբ: Միջոցառման համար անհրաժեշտ է 150 հատ գաթա /փաթեթավորված մեկական, սննդի համար նախատեսված թափանցիկ թաղանթով և դրված զամբյուղների մեջ:  Ալկոհոլային խմիչքներ - 5 շիշ կարմիր գինի՝ 1լ տարողությամբ, կամ ««Արմենիա»», կամ ««Վերնաշեն»», մեկանգամյա օգտագործման բաժակներ /200 հատ միջին չափսի՝ 150-170մլ, թղթե, /բարձրություն - 7,5 սմ, ներքևի տրամագիծ՝ 4,5սմ և վերևի տրամագիծ՝ 6,5սմ/: Շոկոլադե կոնֆետներ՝ որակյալ, փաթեթավորված, տարբեր ապրանքանիշերի: Սեղանի ձևավորումը իրականացնել ազգային նախշեր ունեցող սեղանի ծածկոցով:
Միջոցառման վայրը անհրաժեշտ է   կահավորել համապատասխան սարքավորումներով` տեխնիկա 3կվ/ժ հզորությամբ և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ծառայություններ/Կանանց միջազգային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տոնի /մարտի 8/ շրջանակներում կկազմակերպվի հյուրասիրություն բարձրակարգ ռեստորանային համալիրում 150 անձի համար:  Միջոցառմանը հրավիրված կլինեն աշխատակազմի կին աշխատակիցները, վարչական շրջանի  անվանի կին մտավորականներ, ենթակա կազմակերպությունների տնօրեններ, որոնց համար կկազմակերպվի հյուրասիրություն: Կմատուցվի թարմ և որակյալ նախուտեստներ /պանրի և երշիկեղենի տեսականի, սև և կանաչ ձիթապտուղ, թթու դրած բանջարեղեն, թարմ վարունգ և լոլիկ, կանաչեղենի տեսականի, քաղցր գունավոր և կծու  պղպեղներ/, հացի տեսականի և լավաշ, 3 տեսակ աղցան, 2 տեսակ տաք ճաշատեսակ /ձկնային և մսային/, մրգի տեսականի /կիվի, նարինջ, թուրինջ, մանդարին, խնձոր, տանձ, բանան/, խմորեղենի տեսականի, թեյ, սուրճ:  Ալկոհոլային խմիչքներ - 15 շիշ կարմիր գինի՝ 1լ տարողությամբ, կամ ««Արմենիա»», կամ ««Վերնաշեն»», 8 շիշ կոնյակ՝ 0.75լ տարողությամբ, կամ ««Ախթամար»», կամ ««Նոյ»»,  ոչ ալկոհոլային խմիչքներ՝ բնական հյութ տարբեր, մրգային կոմպոտներ հայկական արտադրության, հանքային սեղանի ջուր շշալցված 0.5լ տարրաներով, գազավորված ըմպելիքներ՝  շշալցված 0,5 լ պոլիմերային տարրաներով (ընդհանուր ծավալը 1 անձի հաշվարկով մինչև 0.5 լ): 150 անձի համար նախատեսված 1 տորթ վանիլային բիսկվիթով, խտացրած կաթով, կրեմը՝ կարագով, միջուկը՝ հատապտուղներով:
 Կանանց միջազգային տոնի /մարտի 8/ շրջանակներում Արաբկիր վարչական շրջանի  կանանց և աղջիկներին կտրվեն ծաղիկներ և շնորհավորական բացիկներ: Միջոցառումն անցկացնելու համար անհրաժեշտ է 150 հատ վարդ /տարբեր գույների/,  /փաթեթավորված` մեկական վարդ, ցողունի երկարությունը առնվազն 70սմ, գլխիկի տրամագիծը առնվազն 5սմ): Միջոցառումը կազմակերպել կենդանի երաժշտության ուղեկցությամբ:
Միջոցառման յուրաքանչյուր փուլ /վայրը, ծրագիրը և ճաշացանկը/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ծառայություններ/Ծաղկազարդ/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Ծաղկազարդ /Մանուկների օրհնության օր/ կրոնա-մշակութային միջոցառումը տեղի կունենա Սուրբ խաչ եկեղեցու բակում: Կանցկացվի թեմատիկ ներկայացում` շրջիկ թատերական մեկ խմբի մասնակցությամբ: Տեղի կունենա համերգ ազգագրական /երկու/ և ժամանակակից  /երկու/ պարային համույթների, ճանաչված երգիչ, երգչուհիների /2 հոգի/ մասնակցությամբ: 
Կանցկացվի կավճենկարչական մրցույթ, որի համար անհրաժեշտ են գունավոր կավիճներ /100 տուփ, տուփի մեջ առվազն 10 հատ, 2.5 չափսի/:
Միջոցառման վայրը անհրաժեշտ է   կահավորել համապատասխան սարքավորումներով` տեխնիկա 3կվ/ժ հզորությամբ և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տոնի /ապրիլի 7/  շրջանակներում Արաբկիր վարչական շրջանի աշխատակազմի 10 բաժինների և վարչական շրջանի ենթակայության կազմակերպությունների / 20 դպրոց, 13 մանկապարտեզ, 4 մարզադպրոց, 2 երաժշտական դպրոց և 2 գրադարան/  համար  կկազմակերպվի տորթի և գինու հյուրասիրություն:  Միջոցառման համար անհրաժեշտ է 51 հատ թարմ և որակյալ տորթ՝ նախատեսված յուրաքանչյուրը 20 - 25 անձի համար, փաթեթավորված թղթե տուփերով, տորթի բարձրությունը՝ 7-10սմ, խմորը՝ վանիլային կամ շոկոլադե բիսկվիթ, կրեմը՝ սերուցքային /կարագով/, միջուկը՝ մրգային կամ ընկույզով: 
1 լ տարողությամբ 102 շիշ գինի, որից 51-ը՝ կարմիր, 51-ը՝ սպիտակ, տեսակը՝ կիսաքաղցր, կիսաչոր կամ անապակ: Գինիների մատուցման համար ահրաժեշտ է 102 հատ թղթե ամուր տոպրակներ:  
Կատարողը պետք է ապահովի նշված ապրանքների մատակարարումը համապատասխան հաստատություններ՝ ըստ հասցեների: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60-րդ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