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 с кодом ՀԿԱԾ-ԷԱՃԱՊՁԲ-25/23 для нужд hkac электронный аукцион по приобретению "все в одном"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ՀԿԱԾ-ԷԱՃԱՊՁԲ-25/23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 с кодом ՀԿԱԾ-ԷԱՃԱՊՁԲ-25/23 для нужд hkac электронный аукцион по приобретению "все в одном"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 с кодом ՀԿԱԾ-ԷԱՃԱՊՁԲ-25/23 для нужд hkac электронный аукцион по приобретению "все в одном"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ՀԿԱԾ-ԷԱՃԱՊՁԲ-25/23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 с кодом ՀԿԱԾ-ԷԱՃԱՊՁԲ-25/23 для нужд hkac электронный аукцион по приобретению "все в одном"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395.05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410.46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2025.01.08.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ՀԿԱԾ-ԷԱՃԱՊՁԲ-25/23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ՀԿԱԾ-ԷԱՃԱՊՁԲ-25/23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ՀԿԱԾ-ԷԱՃԱՊՁԲ-25/23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ՀԿԱԾ-ԷԱՃԱՊՁԲ-25/23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"ՀԿԱԾ-ԷԱՃԱՊՁԲ-25/23"*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ՀԿԱԾ-ԷԱՃԱՊՁԲ-25/23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"ՀԿԱԾ-ԷԱՃԱՊՁԲ-25/23"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ՀԿԱԾ-ԷԱՃԱՊՁԲ-25/23*.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ՀԿԱԾ-ԷԱՃԱՊՁԲ-25/23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"ՀԿԱԾ-ԷԱՃԱՊՁԲ-25/23"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ՀԿԱԾ-ԷԱՃԱՊՁԲ-25/23*.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ՀԿԱԾ-ԷԱՃԱՊՁԲ-25/23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