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2024.12.24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ՆԳՆ ԷԱՃԾՁԲ-2025/Ա-24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ներքին գործերի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130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ՆԳՆ կարիքների համար կարճ հաղորդագրությունների (sms) ուղարկման ծառայությունների ձեռքբերում ՀՀ ՆԳՆ ԷԱՃԾՁԲ-2025/Ա-24</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Սարգսյան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010596152, Պատասխանատու ստորաբաժանում՝ 011 59 65 00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gnumner@mia.gov.am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ներքին գործերի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ՆԳՆ ԷԱՃԾՁԲ-2025/Ա-24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2024.12.24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ներքին գործերի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ներքին գործերի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ՆԳՆ կարիքների համար կարճ հաղորդագրությունների (sms) ուղարկման ծառայությունների ձեռքբերում ՀՀ ՆԳՆ ԷԱՃԾՁԲ-2025/Ա-24</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ներքին գործերի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ՆԳՆ կարիքների համար կարճ հաղորդագրությունների (sms) ուղարկման ծառայությունների ձեռքբերում ՀՀ ՆԳՆ ԷԱՃԾՁԲ-2025/Ա-24</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ՆԳՆ ԷԱՃԾՁԲ-2025/Ա-24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gnumner@mia.gov.am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ՆԳՆ կարիքների համար կարճ հաղորդագրությունների (sms) ուղարկման ծառայությունների ձեռքբերում ՀՀ ՆԳՆ ԷԱՃԾՁԲ-2025/Ա-24</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հաղորդագրությունների (sms) ուղարկման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395.58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3.93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411.09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2025.01.07.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ՆԳՆ ԷԱՃԾՁԲ-2025/Ա-24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ներքին գործերի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ՆԳՆ ԷԱՃԾՁԲ-2025/Ա-24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ՀՀ ՆԳՆ ԷԱՃԾՁԲ-2025/Ա-24</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ՆԳՆ ԷԱՃԾՁԲ-2025/Ա-24»*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ԷԱՃԾՁԲ-2025/Ա-24*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ՆԳՆ ԷԱՃԾՁԲ-2025/Ա-24»*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ԷԱՃԾՁԲ-2025/Ա-24*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ՆԵՐՔԻՆ ԳՈՐԾԵՐԻ ՆԱԽԱՐԱՐՈՒԹՅԱՆ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հաղորդագրությունների (sms) ուղարկման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Roadpolice.am կայքի միջոցով սեփականության իրավունքով պատկանող տրանսպորտային միջոցին շահագործող (վարորդ) կցելու համար միանգամյա ծածկագիր տրամադրում և Roadpolice.am կայքում առկա տղեկատվության ծանուցում կարճ հաղորդագրությունների միջոցով։
Նպատակը: 
Ծառայության մատուցումը նպատակ ունի ապահովելու  ՀՀ ՆԳՆ ՀՔԾՄԹԼ վարչության և  ոստիկանության  ՀՈԳՎ ՎԳ և ԲՔ վարչության Roadpilice.am կայքի միջոցով տեղեկատվական կարճ հաղորդագրությունների ուղարկում (վարորդական վկայականի կարգավիճակի՝ կասեցման կամ զրկման մասին, տուգանային միավորների վերաբերյալ և այլն) վարորդական վկայականի (իրավունքի) հետ կապված գործողությունների համար հերթագրման և շահագործող (վարորդ) կցելու համար միանգամյա ծածկագրի ծանուցման:
Համակարգի նկարագիր:
Համակարգը պետք է կազմված լինի հետևյալ բաղկացուցիչ մասիերից՝ 
1.	Պատվիրատուի առկա համակարգի կարգավորմամբ SMS հաղորդագրություններ ուղարկելու առցանց ծրագրային ինտերֆեյս API 
2.	Պատվիրատուի առկա համակարգի կարգավորմամբ SMS հաղորդագրությունների հաշվետվությունների ստացման առցանց ծրագրային ինտերֆեյս API
3.	Համակարգի սպասարկում՝ 24/7 (24 ժամ և շաբաթական 7 օր) 
1.	Պատվիրատուի առկա համակարգի կարգավորմամբ SMS հաղորդագրություններ ուղարկելու առցանց ծրագրային ինտերֆեյս API 
Ծառայությունների մատուցողը պարտավոր է ինտեգրվել Պատվիրատուի կողմից տրամադրած առցանց ծրագրային իտերֆեյսին և Պատվիրատուի ծրագրային կարգավորումներով իրականացնել SMS հաղորդագրություններ ուղարկելու հարցումները: SMS հաղորդագրությունների ուղարկման հարցումները պետք է իրականացվեն Պատվիրատուի հետևյալ հրահանգների միջոցով՝
•	Հարցում Կատարողի կողմից տրամադրած հղումով URL
•	Հարցման տեսակը POST
•	Պատվիրատուի հարցման պարամետր՝ Կատարողի կողմից գեներացված (պատվիրատուի նույնականացման) Token Key
•	Պատվիրատուի հարցման պարամետր՝ SMS հաղորդագրություն ստացողի հեռախոսահամար Phone Number
•	Պատվիրատուի հարցման պարամետր՝ SMS հաղորդագրության բովանդակություն՝ Text
•	Պատվիրատուի հարցման պարամետր՝ SMS հաղորդագրության տեսակի մասով Comercial կամ Transaction
•	Պատվիրատուի հարցման պատասխան՝ Status OK, Message ID
•	Պատվիրատուի հարցման պատասխան՝ Error
2.	Պատվիրատուի առկա համակարգի կարգավորմամբ SMS հաղորդագրությունների հաշվետվությունների ստացման առցանց ծրագրային ինտերֆեյս API
Պատվիրատուն պետք է ունենա ծրագրային առցանց հնարավորություն ուղարկված և ստացված SMS հաղորդագրությունների կարգավիճակի մասին: 
Ուղարկված հաղորդագրությունների կարգավիճակների ստացման համար Կատարողը պետք է տրամադրի ծրագրային ինտերֆեյս ըստ Պատվիրատուկ համակարգի կոնֆիգուրացման՝
•	Հարցում Կատարողի կողմից տրամադրած հղումով URL
•	Հարցման տեսակը GET
•	Պատվիրատուի հարցման պարամետր՝ Կատարողի կողմից գեներացված (պատվիրատուի նույնականացման) Token Key
•	Պատվիրատուի հարցման պարամետր՝ SMS հաղորդագրության նույնականացման համար Message ID
•	Պատվիրատուի հարցման պատասխան՝ Status OK, Data(պետք է արտահայտի բջջային օպերատորի SMSC-ի պատասխանը առանց փոփոխության կամ միջնորդության՝ Message was accepted but not yet sent, Message was sent, Delivered to SMSC, Delivered to phone, Message failed to sent (the system will retry to send the failed messages automatically 2 more times)
•	Պատվիրատուի հարցման պատասխան՝ Error
Կատարողը պարտավոր է Պատվիրատուի կողմից ուղարկված հաղորդագրությունների մասով Պատվիրատուրին տրամադրի ուղարկված SMS հաղորդագրությունների կարգավիճակների մասին՝ ըստ պատվիրատուի ծրագրային համակարգի կարգավորումների՝
•	Հարցում Պատվիրատուի կողմից տրամադրած հղումով URL
•	Հարցման տեսակը POST
•	Կատարողի հարցման պարամետր՝ Message ID և Հաղորդագրության Կարգավիճակ, որը պետք է ստացված լինի բջջային օպերատորի SMSC-ից առանց փոփոխման (Delivered to phone, Non-Delivered to Phone, Queued on SMSC, Delivered to SMSC, Non-Delivered to SMSC)
3.	Համակարգի սպասարկում՝ 24/7 (24 ժամ և շաբաթական 7 օր)
Կատարողը վերը նշված ծառայությունների համար պետք է տրամադրի 24/7 (24 ժամ և շաբաթական 7 օր) սպասարկում: Սպասարկումը իրենից ենթադրում է համակարգի անխափան աշխատանքի ապահովում և առաջ եկած խնդիրների դեպքում արագ արձագանքում և խնդրի կարգավորում: Առաջ եկած խնդիրների կարգավորման համար Պատվիրատուն կտրամադրի էլեկտրոնային տոմսի դուրս գրման համակարգ կամ լուծում, իսկ կատարողը կտրամադրի հեռախոսահամար կապի հաստատման համար: Նշված տեխնիակական խնդիրների առաջացման դեպքում Պատվիրատուն պետք է բացի էլեկտրոնային տոմս, որը կֆիքսի դուրս գրված տոմսի ժամը և ամսաթիվը, տեխնիական խնդրի նկարագիրը և տեխնիկական խնդրի կարևորության աստիճանը: Առաջ եկած տեխնիակական խնդիրները պետք է կարգավորվեն Կատարողի կողմից սեղմ ժամկետներում, որի արդյունքում ապահովվի Պատվիրատուի համակարգի անխափան աշխատանքը:
Կատարողը պետք է տրամադրի գին մեկ SMS հաղորդագրության համար դեպի բոլոր ՀՀ բջջային օպերատորներ՝ վերը նշված ծառայությունների մատուցման արդյունքում, սակայն գնային առաջարկը կատարողի կողմից  ներկայացվում է ընդհանուր պայմանագրային արժեքի չափով:
Քանի որ ուղարկվող հաղորդագրությունները կարող են պարունակել միանգամյա ծածկագրեր և անձնական տվյալներ, ապա Կատարողը պետք է ապահովի հետևյալ պայմաննները՝
•	Կատարողը պետք է երաշխավորի, որ ծառայությունների մատուցման համար ունի բոլոր իրավական փաստաթղթերը, կարող է ապահովել ամբողջական ծածկույթ ՀՀ տարածքում և ունի SMS հաղորդագրություններրի ուղարկման համար կնքված ուղղիղ պայմանագրեր ՀՀ  գործող բոլոր բջջային օպերատորների հետ:
•	Կատարողը պետք է երաշխավորի, որ ծառայությունը մատուցվելու է բացառապես ՀՀ տարածքում գտնվող սերվերների և ենթակառուցվածքի միջոցով։ 
•	Ուղարկված հաղորդագրությունը բաժանորդի հեռախոսահամարին պետք է հասնի առավելագույնը 5 վարկյանի ընթացքում:  
Կատարողի կողմից մատուցված ծառայությունների մասով ուղարկված SMS հաղորդագրությունների քանակական հաշվարկը պետք է իրականացվի բացառապես ՀՀ բջջային օպերատորների SMSC-ի կողմից տրամադրված առցանց հաշվետվության միջոցով, որը Պատվիրատուն պետք է ստանա վերը նշված Պատվիրատուի առկա համակարգի կարգավորմամբ SMS հաղորդագրությունների հաշվետվությունների ստացման առցանց ծրագրային ինտերֆեյս API միջոցով:
Ռուսերեն թարգմանության հետ անհամապատասխանության դեպքում հիմք է ընդունվում հայերեն տարբերակը:
Վերոնշյալ SMS-ների փաթեթը պետք է ներառի 2 100 000 հատ SMS, ծառայությունը պետք է մատուցվի պայմանագիրը ուժի մեջ մտնելու օրվանից մինչև 2025 թվականի դեկտեմբերի 20-ը, մինչև ստանձնած պարտավորությունների ողջ ծավալով կատարումը: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Ծովակալ 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համաձայնագիրը ուժի մեջ մտնելուց 21 օր հետո մինչև 2025 թվականի դեկտեմբերի 20-ը: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