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00C" w:rsidRDefault="004B700C" w:rsidP="004B700C">
      <w:pPr>
        <w:pStyle w:val="ad"/>
        <w:ind w:right="-7" w:firstLine="567"/>
        <w:jc w:val="right"/>
        <w:rPr>
          <w:rFonts w:ascii="GHEA Grapalat" w:hAnsi="GHEA Grapalat" w:cs="Sylfaen"/>
          <w:i/>
          <w:lang w:val="af-ZA" w:eastAsia="ru-RU"/>
        </w:rPr>
      </w:pPr>
      <w:r w:rsidRPr="00D908D4">
        <w:rPr>
          <w:rFonts w:ascii="GHEA Grapalat" w:hAnsi="GHEA Grapalat" w:cs="Sylfaen"/>
          <w:i/>
          <w:sz w:val="16"/>
          <w:lang w:val="hy-AM"/>
        </w:rPr>
        <w:t xml:space="preserve">  </w:t>
      </w:r>
    </w:p>
    <w:p w:rsidR="004B700C" w:rsidRPr="00586A1A" w:rsidRDefault="004B700C" w:rsidP="004B700C">
      <w:pPr>
        <w:pStyle w:val="af4"/>
        <w:spacing w:line="240" w:lineRule="auto"/>
        <w:jc w:val="center"/>
        <w:rPr>
          <w:rFonts w:ascii="GHEA Grapalat" w:hAnsi="GHEA Grapalat" w:cs="Sylfaen"/>
          <w:b/>
          <w:i/>
          <w:sz w:val="24"/>
          <w:szCs w:val="24"/>
          <w:highlight w:val="yellow"/>
          <w:lang w:val="pt-BR"/>
        </w:rPr>
      </w:pPr>
      <w:r>
        <w:rPr>
          <w:rFonts w:ascii="GHEA Grapalat" w:hAnsi="GHEA Grapalat" w:cs="Sylfaen"/>
          <w:b/>
          <w:sz w:val="24"/>
          <w:szCs w:val="24"/>
          <w:highlight w:val="yellow"/>
          <w:lang w:val="hy-AM"/>
        </w:rPr>
        <w:t>Սույն գ</w:t>
      </w:r>
      <w:r w:rsidRPr="00586A1A">
        <w:rPr>
          <w:rFonts w:ascii="GHEA Grapalat" w:hAnsi="GHEA Grapalat" w:cs="Sylfaen"/>
          <w:b/>
          <w:sz w:val="24"/>
          <w:szCs w:val="24"/>
          <w:highlight w:val="yellow"/>
          <w:lang w:val="pt-BR"/>
        </w:rPr>
        <w:t xml:space="preserve">նման ընթացակարգը կազմակերպվում է </w:t>
      </w:r>
    </w:p>
    <w:p w:rsidR="004B700C" w:rsidRPr="00586A1A" w:rsidRDefault="004B700C" w:rsidP="004B700C">
      <w:pPr>
        <w:pStyle w:val="af4"/>
        <w:spacing w:line="240" w:lineRule="auto"/>
        <w:jc w:val="center"/>
        <w:rPr>
          <w:rFonts w:ascii="GHEA Grapalat" w:hAnsi="GHEA Grapalat"/>
          <w:b/>
          <w:i/>
          <w:sz w:val="24"/>
          <w:szCs w:val="24"/>
          <w:lang w:val="af-ZA"/>
        </w:rPr>
      </w:pPr>
      <w:r>
        <w:rPr>
          <w:rFonts w:ascii="GHEA Grapalat" w:hAnsi="GHEA Grapalat" w:cs="Sylfaen"/>
          <w:b/>
          <w:sz w:val="24"/>
          <w:szCs w:val="24"/>
          <w:highlight w:val="yellow"/>
          <w:lang w:val="pt-BR"/>
        </w:rPr>
        <w:t>«Գնումների մասին»</w:t>
      </w:r>
      <w:r w:rsidRPr="00586A1A">
        <w:rPr>
          <w:rFonts w:ascii="GHEA Grapalat" w:hAnsi="GHEA Grapalat" w:cs="Sylfaen"/>
          <w:b/>
          <w:sz w:val="24"/>
          <w:szCs w:val="24"/>
          <w:highlight w:val="yellow"/>
          <w:lang w:val="pt-BR"/>
        </w:rPr>
        <w:t xml:space="preserve"> ՀՀ օրենքի 15-րդ հոդվածի 6-րդ մասի</w:t>
      </w:r>
      <w:r>
        <w:rPr>
          <w:rFonts w:ascii="GHEA Grapalat" w:hAnsi="GHEA Grapalat" w:cs="Sylfaen"/>
          <w:b/>
          <w:sz w:val="24"/>
          <w:szCs w:val="24"/>
          <w:highlight w:val="yellow"/>
          <w:lang w:val="pt-BR"/>
        </w:rPr>
        <w:t xml:space="preserve"> </w:t>
      </w:r>
      <w:r w:rsidRPr="00586A1A">
        <w:rPr>
          <w:rFonts w:ascii="GHEA Grapalat" w:hAnsi="GHEA Grapalat" w:cs="Sylfaen"/>
          <w:b/>
          <w:sz w:val="24"/>
          <w:szCs w:val="24"/>
          <w:highlight w:val="yellow"/>
          <w:lang w:val="pt-BR"/>
        </w:rPr>
        <w:t>հիման վրա</w:t>
      </w:r>
    </w:p>
    <w:p w:rsidR="00265E29" w:rsidRDefault="00265E29" w:rsidP="00C61615">
      <w:pPr>
        <w:jc w:val="center"/>
        <w:rPr>
          <w:rFonts w:ascii="GHEA Grapalat" w:hAnsi="GHEA Grapalat" w:cs="Sylfaen"/>
          <w:b/>
          <w:sz w:val="44"/>
          <w:lang w:val="hy-AM"/>
        </w:rPr>
      </w:pPr>
    </w:p>
    <w:p w:rsidR="00265E29" w:rsidRDefault="00265E29" w:rsidP="00C61615">
      <w:pPr>
        <w:jc w:val="center"/>
        <w:rPr>
          <w:rFonts w:ascii="GHEA Grapalat" w:hAnsi="GHEA Grapalat" w:cs="Sylfaen"/>
          <w:b/>
          <w:sz w:val="44"/>
          <w:lang w:val="hy-AM"/>
        </w:rPr>
      </w:pPr>
    </w:p>
    <w:p w:rsidR="00265E29" w:rsidRDefault="00265E29" w:rsidP="00C61615">
      <w:pPr>
        <w:jc w:val="center"/>
        <w:rPr>
          <w:rFonts w:ascii="GHEA Grapalat" w:hAnsi="GHEA Grapalat" w:cs="Sylfaen"/>
          <w:b/>
          <w:sz w:val="44"/>
          <w:lang w:val="hy-AM"/>
        </w:rPr>
      </w:pPr>
    </w:p>
    <w:p w:rsidR="00265E29" w:rsidRDefault="00265E29" w:rsidP="00C61615">
      <w:pPr>
        <w:jc w:val="center"/>
        <w:rPr>
          <w:rFonts w:ascii="GHEA Grapalat" w:hAnsi="GHEA Grapalat" w:cs="Sylfaen"/>
          <w:b/>
          <w:sz w:val="44"/>
          <w:lang w:val="hy-AM"/>
        </w:rPr>
      </w:pPr>
    </w:p>
    <w:p w:rsidR="00DC48EC" w:rsidRDefault="00345A68" w:rsidP="00626809">
      <w:pPr>
        <w:spacing w:after="0" w:line="240" w:lineRule="auto"/>
        <w:jc w:val="center"/>
        <w:rPr>
          <w:rFonts w:ascii="GHEA Grapalat" w:hAnsi="GHEA Grapalat" w:cs="Sylfaen"/>
          <w:b/>
          <w:sz w:val="44"/>
          <w:lang w:val="hy-AM"/>
        </w:rPr>
      </w:pPr>
      <w:r>
        <w:rPr>
          <w:rFonts w:ascii="GHEA Grapalat" w:hAnsi="GHEA Grapalat" w:cs="Sylfaen"/>
          <w:b/>
          <w:sz w:val="44"/>
          <w:lang w:val="hy-AM"/>
        </w:rPr>
        <w:t>ՔԻՄԻԱԿԱՆ ՆՅՈՒԹԵՐԻ</w:t>
      </w:r>
    </w:p>
    <w:p w:rsidR="00C61615" w:rsidRPr="003D70C4" w:rsidRDefault="00C61615" w:rsidP="00626809">
      <w:pPr>
        <w:spacing w:after="0" w:line="240" w:lineRule="auto"/>
        <w:jc w:val="center"/>
        <w:rPr>
          <w:rFonts w:ascii="GHEA Grapalat" w:hAnsi="GHEA Grapalat" w:cs="Sylfaen"/>
          <w:b/>
          <w:sz w:val="16"/>
          <w:lang w:val="hy-AM"/>
        </w:rPr>
        <w:sectPr w:rsidR="00C61615" w:rsidRPr="003D70C4" w:rsidSect="009D2E49">
          <w:pgSz w:w="15840" w:h="12240" w:orient="landscape"/>
          <w:pgMar w:top="720" w:right="284" w:bottom="1440" w:left="284" w:header="720" w:footer="720" w:gutter="0"/>
          <w:cols w:space="720"/>
          <w:docGrid w:linePitch="360"/>
        </w:sectPr>
      </w:pPr>
      <w:r w:rsidRPr="00265E29">
        <w:rPr>
          <w:rFonts w:ascii="GHEA Grapalat" w:hAnsi="GHEA Grapalat" w:cs="Sylfaen"/>
          <w:b/>
          <w:sz w:val="44"/>
          <w:lang w:val="es-ES"/>
        </w:rPr>
        <w:t>ՏԵԽՆԻԿԱԿԱՆ ԲՆՈՒԹԱԳԻՐ</w:t>
      </w:r>
    </w:p>
    <w:tbl>
      <w:tblPr>
        <w:tblpPr w:leftFromText="180" w:rightFromText="180" w:vertAnchor="text" w:horzAnchor="margin" w:tblpY="785"/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2409"/>
        <w:gridCol w:w="4678"/>
        <w:gridCol w:w="992"/>
        <w:gridCol w:w="992"/>
        <w:gridCol w:w="1308"/>
        <w:gridCol w:w="1102"/>
        <w:gridCol w:w="1702"/>
      </w:tblGrid>
      <w:tr w:rsidR="00265E29" w:rsidRPr="00D454AA" w:rsidTr="001D30B3">
        <w:trPr>
          <w:trHeight w:val="447"/>
        </w:trPr>
        <w:tc>
          <w:tcPr>
            <w:tcW w:w="959" w:type="dxa"/>
            <w:vMerge w:val="restart"/>
            <w:vAlign w:val="center"/>
          </w:tcPr>
          <w:p w:rsidR="00265E29" w:rsidRPr="00D454AA" w:rsidRDefault="00265E29" w:rsidP="00C61615">
            <w:pPr>
              <w:jc w:val="center"/>
              <w:rPr>
                <w:rFonts w:ascii="Arial LatArm" w:hAnsi="Arial LatArm"/>
                <w:sz w:val="20"/>
                <w:szCs w:val="16"/>
              </w:rPr>
            </w:pPr>
            <w:r w:rsidRPr="00D454AA">
              <w:rPr>
                <w:rFonts w:ascii="Arial" w:hAnsi="Arial" w:cs="Arial"/>
                <w:sz w:val="20"/>
                <w:szCs w:val="16"/>
              </w:rPr>
              <w:lastRenderedPageBreak/>
              <w:t>հրավերով</w:t>
            </w:r>
            <w:r w:rsidRPr="00D454AA">
              <w:rPr>
                <w:rFonts w:ascii="Arial LatArm" w:hAnsi="Arial LatArm"/>
                <w:sz w:val="20"/>
                <w:szCs w:val="16"/>
              </w:rPr>
              <w:t xml:space="preserve"> </w:t>
            </w:r>
            <w:r w:rsidRPr="00D454AA">
              <w:rPr>
                <w:rFonts w:ascii="Arial" w:hAnsi="Arial" w:cs="Arial"/>
                <w:sz w:val="20"/>
                <w:szCs w:val="16"/>
              </w:rPr>
              <w:t>նախատեսված</w:t>
            </w:r>
            <w:r w:rsidRPr="00D454AA">
              <w:rPr>
                <w:rFonts w:ascii="Arial LatArm" w:hAnsi="Arial LatArm"/>
                <w:sz w:val="20"/>
                <w:szCs w:val="16"/>
              </w:rPr>
              <w:t xml:space="preserve"> </w:t>
            </w:r>
            <w:r w:rsidRPr="00D454AA">
              <w:rPr>
                <w:rFonts w:ascii="Arial" w:hAnsi="Arial" w:cs="Arial"/>
                <w:sz w:val="20"/>
                <w:szCs w:val="16"/>
              </w:rPr>
              <w:t>չափաբաժնի</w:t>
            </w:r>
            <w:r w:rsidRPr="00D454AA">
              <w:rPr>
                <w:rFonts w:ascii="Arial LatArm" w:hAnsi="Arial LatArm"/>
                <w:sz w:val="20"/>
                <w:szCs w:val="16"/>
              </w:rPr>
              <w:t xml:space="preserve"> </w:t>
            </w:r>
            <w:r w:rsidRPr="00D454AA">
              <w:rPr>
                <w:rFonts w:ascii="Arial" w:hAnsi="Arial" w:cs="Arial"/>
                <w:sz w:val="20"/>
                <w:szCs w:val="16"/>
              </w:rPr>
              <w:t>համարը</w:t>
            </w:r>
          </w:p>
        </w:tc>
        <w:tc>
          <w:tcPr>
            <w:tcW w:w="1276" w:type="dxa"/>
            <w:vMerge w:val="restart"/>
            <w:vAlign w:val="center"/>
          </w:tcPr>
          <w:p w:rsidR="00265E29" w:rsidRPr="00D454AA" w:rsidRDefault="00265E29" w:rsidP="00C61615">
            <w:pPr>
              <w:jc w:val="center"/>
              <w:rPr>
                <w:rFonts w:ascii="Arial LatArm" w:hAnsi="Arial LatArm"/>
                <w:sz w:val="20"/>
                <w:szCs w:val="16"/>
              </w:rPr>
            </w:pPr>
            <w:r w:rsidRPr="00D454AA">
              <w:rPr>
                <w:rFonts w:ascii="Arial" w:hAnsi="Arial" w:cs="Arial"/>
                <w:sz w:val="20"/>
                <w:szCs w:val="16"/>
              </w:rPr>
              <w:t>գնումների</w:t>
            </w:r>
            <w:r w:rsidRPr="00D454AA">
              <w:rPr>
                <w:rFonts w:ascii="Arial LatArm" w:hAnsi="Arial LatArm"/>
                <w:sz w:val="20"/>
                <w:szCs w:val="16"/>
              </w:rPr>
              <w:t xml:space="preserve"> </w:t>
            </w:r>
            <w:r w:rsidRPr="00D454AA">
              <w:rPr>
                <w:rFonts w:ascii="Arial" w:hAnsi="Arial" w:cs="Arial"/>
                <w:sz w:val="20"/>
                <w:szCs w:val="16"/>
              </w:rPr>
              <w:t>պլանով</w:t>
            </w:r>
            <w:r w:rsidRPr="00D454AA">
              <w:rPr>
                <w:rFonts w:ascii="Arial LatArm" w:hAnsi="Arial LatArm"/>
                <w:sz w:val="20"/>
                <w:szCs w:val="16"/>
              </w:rPr>
              <w:t xml:space="preserve"> </w:t>
            </w:r>
            <w:r w:rsidRPr="00D454AA">
              <w:rPr>
                <w:rFonts w:ascii="Arial" w:hAnsi="Arial" w:cs="Arial"/>
                <w:sz w:val="20"/>
                <w:szCs w:val="16"/>
              </w:rPr>
              <w:t>նախատեսված</w:t>
            </w:r>
            <w:r w:rsidRPr="00D454AA">
              <w:rPr>
                <w:rFonts w:ascii="Arial LatArm" w:hAnsi="Arial LatArm"/>
                <w:sz w:val="20"/>
                <w:szCs w:val="16"/>
              </w:rPr>
              <w:t xml:space="preserve"> </w:t>
            </w:r>
            <w:r w:rsidRPr="00D454AA">
              <w:rPr>
                <w:rFonts w:ascii="Arial" w:hAnsi="Arial" w:cs="Arial"/>
                <w:sz w:val="20"/>
                <w:szCs w:val="16"/>
              </w:rPr>
              <w:t>միջանցիկ</w:t>
            </w:r>
            <w:r w:rsidRPr="00D454AA">
              <w:rPr>
                <w:rFonts w:ascii="Arial LatArm" w:hAnsi="Arial LatArm"/>
                <w:sz w:val="20"/>
                <w:szCs w:val="16"/>
              </w:rPr>
              <w:t xml:space="preserve"> </w:t>
            </w:r>
            <w:r w:rsidRPr="00D454AA">
              <w:rPr>
                <w:rFonts w:ascii="Arial" w:hAnsi="Arial" w:cs="Arial"/>
                <w:sz w:val="20"/>
                <w:szCs w:val="16"/>
              </w:rPr>
              <w:t>ծածկագիրը</w:t>
            </w:r>
            <w:r w:rsidRPr="00D454AA">
              <w:rPr>
                <w:rFonts w:ascii="Arial LatArm" w:hAnsi="Arial LatArm"/>
                <w:sz w:val="20"/>
                <w:szCs w:val="16"/>
              </w:rPr>
              <w:t xml:space="preserve">` </w:t>
            </w:r>
            <w:r w:rsidRPr="00D454AA">
              <w:rPr>
                <w:rFonts w:ascii="Arial" w:hAnsi="Arial" w:cs="Arial"/>
                <w:sz w:val="20"/>
                <w:szCs w:val="16"/>
              </w:rPr>
              <w:t>ըստ</w:t>
            </w:r>
            <w:r w:rsidRPr="00D454AA">
              <w:rPr>
                <w:rFonts w:ascii="Arial LatArm" w:hAnsi="Arial LatArm"/>
                <w:sz w:val="20"/>
                <w:szCs w:val="16"/>
              </w:rPr>
              <w:t xml:space="preserve"> </w:t>
            </w:r>
            <w:r w:rsidRPr="00D454AA">
              <w:rPr>
                <w:rFonts w:ascii="Arial" w:hAnsi="Arial" w:cs="Arial"/>
                <w:sz w:val="20"/>
                <w:szCs w:val="16"/>
              </w:rPr>
              <w:t>ԳՄԱ</w:t>
            </w:r>
            <w:r w:rsidRPr="00D454AA">
              <w:rPr>
                <w:rFonts w:ascii="Arial LatArm" w:hAnsi="Arial LatArm"/>
                <w:sz w:val="20"/>
                <w:szCs w:val="16"/>
              </w:rPr>
              <w:t xml:space="preserve"> </w:t>
            </w:r>
            <w:r w:rsidRPr="00D454AA">
              <w:rPr>
                <w:rFonts w:ascii="Arial" w:hAnsi="Arial" w:cs="Arial"/>
                <w:sz w:val="20"/>
                <w:szCs w:val="16"/>
              </w:rPr>
              <w:t>դասակարգման</w:t>
            </w:r>
            <w:r w:rsidRPr="00D454AA">
              <w:rPr>
                <w:rFonts w:ascii="Arial LatArm" w:hAnsi="Arial LatArm"/>
                <w:sz w:val="20"/>
                <w:szCs w:val="16"/>
              </w:rPr>
              <w:t xml:space="preserve"> (CPV)</w:t>
            </w:r>
          </w:p>
        </w:tc>
        <w:tc>
          <w:tcPr>
            <w:tcW w:w="2409" w:type="dxa"/>
            <w:vMerge w:val="restart"/>
            <w:vAlign w:val="center"/>
          </w:tcPr>
          <w:p w:rsidR="00265E29" w:rsidRPr="00D454AA" w:rsidRDefault="00265E29" w:rsidP="00C61615">
            <w:pPr>
              <w:jc w:val="center"/>
              <w:rPr>
                <w:rFonts w:ascii="Arial LatArm" w:hAnsi="Arial LatArm"/>
                <w:sz w:val="20"/>
                <w:szCs w:val="16"/>
              </w:rPr>
            </w:pPr>
            <w:r w:rsidRPr="00D454AA">
              <w:rPr>
                <w:rFonts w:ascii="Arial" w:hAnsi="Arial" w:cs="Arial"/>
                <w:sz w:val="20"/>
                <w:szCs w:val="16"/>
              </w:rPr>
              <w:t>Անվանումը</w:t>
            </w:r>
            <w:r w:rsidRPr="00D454AA">
              <w:rPr>
                <w:rFonts w:ascii="Arial LatArm" w:hAnsi="Arial LatArm"/>
                <w:sz w:val="20"/>
                <w:szCs w:val="16"/>
              </w:rPr>
              <w:t xml:space="preserve"> </w:t>
            </w:r>
          </w:p>
        </w:tc>
        <w:tc>
          <w:tcPr>
            <w:tcW w:w="4678" w:type="dxa"/>
            <w:vMerge w:val="restart"/>
            <w:vAlign w:val="center"/>
          </w:tcPr>
          <w:p w:rsidR="00265E29" w:rsidRPr="00D454AA" w:rsidRDefault="00265E29" w:rsidP="00C61615">
            <w:pPr>
              <w:jc w:val="center"/>
              <w:rPr>
                <w:rFonts w:ascii="Arial LatArm" w:hAnsi="Arial LatArm"/>
                <w:sz w:val="20"/>
                <w:szCs w:val="16"/>
              </w:rPr>
            </w:pPr>
            <w:r w:rsidRPr="00D454AA">
              <w:rPr>
                <w:rFonts w:ascii="Arial" w:hAnsi="Arial" w:cs="Arial"/>
                <w:sz w:val="20"/>
                <w:szCs w:val="16"/>
              </w:rPr>
              <w:t>տեխնիկական</w:t>
            </w:r>
            <w:r w:rsidRPr="00D454AA">
              <w:rPr>
                <w:rFonts w:ascii="Arial LatArm" w:hAnsi="Arial LatArm"/>
                <w:sz w:val="20"/>
                <w:szCs w:val="16"/>
              </w:rPr>
              <w:t xml:space="preserve"> </w:t>
            </w:r>
            <w:r w:rsidRPr="00D454AA">
              <w:rPr>
                <w:rFonts w:ascii="Arial" w:hAnsi="Arial" w:cs="Arial"/>
                <w:sz w:val="20"/>
                <w:szCs w:val="16"/>
              </w:rPr>
              <w:t>բնութագիրը</w:t>
            </w:r>
          </w:p>
        </w:tc>
        <w:tc>
          <w:tcPr>
            <w:tcW w:w="992" w:type="dxa"/>
            <w:vMerge w:val="restart"/>
            <w:vAlign w:val="center"/>
          </w:tcPr>
          <w:p w:rsidR="00265E29" w:rsidRPr="00D454AA" w:rsidRDefault="00265E29" w:rsidP="00C61615">
            <w:pPr>
              <w:jc w:val="center"/>
              <w:rPr>
                <w:rFonts w:ascii="Arial LatArm" w:hAnsi="Arial LatArm"/>
                <w:sz w:val="20"/>
                <w:szCs w:val="16"/>
              </w:rPr>
            </w:pPr>
            <w:r w:rsidRPr="00D454AA">
              <w:rPr>
                <w:rFonts w:ascii="Arial" w:hAnsi="Arial" w:cs="Arial"/>
                <w:sz w:val="20"/>
                <w:szCs w:val="16"/>
              </w:rPr>
              <w:t>չափման</w:t>
            </w:r>
            <w:r w:rsidRPr="00D454AA">
              <w:rPr>
                <w:rFonts w:ascii="Arial LatArm" w:hAnsi="Arial LatArm"/>
                <w:sz w:val="20"/>
                <w:szCs w:val="16"/>
              </w:rPr>
              <w:t xml:space="preserve"> </w:t>
            </w:r>
            <w:r w:rsidRPr="00D454AA">
              <w:rPr>
                <w:rFonts w:ascii="Arial" w:hAnsi="Arial" w:cs="Arial"/>
                <w:sz w:val="20"/>
                <w:szCs w:val="16"/>
              </w:rPr>
              <w:t>միավորը</w:t>
            </w:r>
          </w:p>
        </w:tc>
        <w:tc>
          <w:tcPr>
            <w:tcW w:w="992" w:type="dxa"/>
            <w:vMerge w:val="restart"/>
            <w:vAlign w:val="center"/>
          </w:tcPr>
          <w:p w:rsidR="00265E29" w:rsidRPr="00D454AA" w:rsidRDefault="00265E29" w:rsidP="00C61615">
            <w:pPr>
              <w:jc w:val="center"/>
              <w:rPr>
                <w:rFonts w:ascii="Arial LatArm" w:hAnsi="Arial LatArm"/>
                <w:sz w:val="20"/>
                <w:szCs w:val="16"/>
              </w:rPr>
            </w:pPr>
            <w:r w:rsidRPr="00D454AA">
              <w:rPr>
                <w:rFonts w:ascii="Arial" w:hAnsi="Arial" w:cs="Arial"/>
                <w:sz w:val="20"/>
                <w:szCs w:val="16"/>
              </w:rPr>
              <w:t>ընդհանուր</w:t>
            </w:r>
            <w:r w:rsidRPr="00D454AA">
              <w:rPr>
                <w:rFonts w:ascii="Arial LatArm" w:hAnsi="Arial LatArm"/>
                <w:sz w:val="20"/>
                <w:szCs w:val="16"/>
              </w:rPr>
              <w:t xml:space="preserve"> </w:t>
            </w:r>
            <w:r w:rsidRPr="00D454AA">
              <w:rPr>
                <w:rFonts w:ascii="Arial" w:hAnsi="Arial" w:cs="Arial"/>
                <w:sz w:val="20"/>
                <w:szCs w:val="16"/>
              </w:rPr>
              <w:t>քանակը</w:t>
            </w:r>
          </w:p>
        </w:tc>
        <w:tc>
          <w:tcPr>
            <w:tcW w:w="4112" w:type="dxa"/>
            <w:gridSpan w:val="3"/>
          </w:tcPr>
          <w:p w:rsidR="00265E29" w:rsidRPr="00D454AA" w:rsidRDefault="00265E29" w:rsidP="00C61615">
            <w:pPr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  <w:r w:rsidRPr="00D454AA">
              <w:rPr>
                <w:rFonts w:ascii="Arial" w:hAnsi="Arial" w:cs="Arial"/>
                <w:sz w:val="20"/>
                <w:szCs w:val="16"/>
                <w:lang w:val="hy-AM"/>
              </w:rPr>
              <w:t>Մատակարարման</w:t>
            </w:r>
          </w:p>
        </w:tc>
      </w:tr>
      <w:tr w:rsidR="00265E29" w:rsidRPr="00D454AA" w:rsidTr="001D30B3">
        <w:trPr>
          <w:trHeight w:val="794"/>
        </w:trPr>
        <w:tc>
          <w:tcPr>
            <w:tcW w:w="959" w:type="dxa"/>
            <w:vMerge/>
            <w:vAlign w:val="center"/>
          </w:tcPr>
          <w:p w:rsidR="00265E29" w:rsidRPr="00D454AA" w:rsidRDefault="00265E29" w:rsidP="00C61615">
            <w:pPr>
              <w:jc w:val="center"/>
              <w:rPr>
                <w:rFonts w:ascii="Arial LatArm" w:hAnsi="Arial LatArm"/>
                <w:sz w:val="10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265E29" w:rsidRPr="00D454AA" w:rsidRDefault="00265E29" w:rsidP="00C61615">
            <w:pPr>
              <w:jc w:val="center"/>
              <w:rPr>
                <w:rFonts w:ascii="Arial LatArm" w:hAnsi="Arial LatArm"/>
                <w:sz w:val="10"/>
                <w:szCs w:val="16"/>
              </w:rPr>
            </w:pPr>
          </w:p>
        </w:tc>
        <w:tc>
          <w:tcPr>
            <w:tcW w:w="2409" w:type="dxa"/>
            <w:vMerge/>
            <w:vAlign w:val="center"/>
          </w:tcPr>
          <w:p w:rsidR="00265E29" w:rsidRPr="00D454AA" w:rsidRDefault="00265E29" w:rsidP="00C61615">
            <w:pPr>
              <w:jc w:val="center"/>
              <w:rPr>
                <w:rFonts w:ascii="Arial LatArm" w:hAnsi="Arial LatArm"/>
                <w:sz w:val="10"/>
                <w:szCs w:val="16"/>
              </w:rPr>
            </w:pPr>
          </w:p>
        </w:tc>
        <w:tc>
          <w:tcPr>
            <w:tcW w:w="4678" w:type="dxa"/>
            <w:vMerge/>
            <w:vAlign w:val="center"/>
          </w:tcPr>
          <w:p w:rsidR="00265E29" w:rsidRPr="00D454AA" w:rsidRDefault="00265E29" w:rsidP="00C61615">
            <w:pPr>
              <w:jc w:val="center"/>
              <w:rPr>
                <w:rFonts w:ascii="Arial LatArm" w:hAnsi="Arial LatArm"/>
                <w:sz w:val="10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265E29" w:rsidRPr="00D454AA" w:rsidRDefault="00265E29" w:rsidP="00C61615">
            <w:pPr>
              <w:jc w:val="center"/>
              <w:rPr>
                <w:rFonts w:ascii="Arial LatArm" w:hAnsi="Arial LatArm"/>
                <w:sz w:val="10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265E29" w:rsidRPr="00D454AA" w:rsidRDefault="00265E29" w:rsidP="00C61615">
            <w:pPr>
              <w:jc w:val="center"/>
              <w:rPr>
                <w:rFonts w:ascii="Arial LatArm" w:hAnsi="Arial LatArm"/>
                <w:sz w:val="10"/>
                <w:szCs w:val="16"/>
              </w:rPr>
            </w:pPr>
          </w:p>
        </w:tc>
        <w:tc>
          <w:tcPr>
            <w:tcW w:w="1308" w:type="dxa"/>
            <w:vAlign w:val="center"/>
          </w:tcPr>
          <w:p w:rsidR="00265E29" w:rsidRPr="00D454AA" w:rsidRDefault="00265E29" w:rsidP="00C61615">
            <w:pPr>
              <w:jc w:val="center"/>
              <w:rPr>
                <w:rFonts w:ascii="Arial LatArm" w:hAnsi="Arial LatArm"/>
                <w:sz w:val="20"/>
                <w:szCs w:val="16"/>
              </w:rPr>
            </w:pPr>
            <w:r w:rsidRPr="00D454AA">
              <w:rPr>
                <w:rFonts w:ascii="Arial" w:hAnsi="Arial" w:cs="Arial"/>
                <w:sz w:val="20"/>
                <w:szCs w:val="16"/>
              </w:rPr>
              <w:t>հասցեն</w:t>
            </w:r>
          </w:p>
        </w:tc>
        <w:tc>
          <w:tcPr>
            <w:tcW w:w="1102" w:type="dxa"/>
            <w:vAlign w:val="center"/>
          </w:tcPr>
          <w:p w:rsidR="00265E29" w:rsidRPr="00D454AA" w:rsidRDefault="00265E29" w:rsidP="00C61615">
            <w:pPr>
              <w:jc w:val="center"/>
              <w:rPr>
                <w:rFonts w:ascii="Arial LatArm" w:hAnsi="Arial LatArm"/>
                <w:sz w:val="20"/>
                <w:szCs w:val="16"/>
              </w:rPr>
            </w:pPr>
            <w:r w:rsidRPr="00D454AA">
              <w:rPr>
                <w:rFonts w:ascii="Arial" w:hAnsi="Arial" w:cs="Arial"/>
                <w:sz w:val="20"/>
                <w:szCs w:val="16"/>
              </w:rPr>
              <w:t>ենթակա</w:t>
            </w:r>
            <w:r w:rsidRPr="00D454AA">
              <w:rPr>
                <w:rFonts w:ascii="Arial LatArm" w:hAnsi="Arial LatArm"/>
                <w:sz w:val="20"/>
                <w:szCs w:val="16"/>
              </w:rPr>
              <w:t xml:space="preserve"> </w:t>
            </w:r>
            <w:r w:rsidRPr="00D454AA">
              <w:rPr>
                <w:rFonts w:ascii="Arial" w:hAnsi="Arial" w:cs="Arial"/>
                <w:sz w:val="20"/>
                <w:szCs w:val="16"/>
              </w:rPr>
              <w:t>քանակը</w:t>
            </w:r>
          </w:p>
        </w:tc>
        <w:tc>
          <w:tcPr>
            <w:tcW w:w="1702" w:type="dxa"/>
            <w:vAlign w:val="center"/>
          </w:tcPr>
          <w:p w:rsidR="00265E29" w:rsidRPr="00D454AA" w:rsidRDefault="00265E29" w:rsidP="00C61615">
            <w:pPr>
              <w:jc w:val="center"/>
              <w:rPr>
                <w:rFonts w:ascii="Arial LatArm" w:hAnsi="Arial LatArm"/>
                <w:sz w:val="20"/>
                <w:szCs w:val="16"/>
              </w:rPr>
            </w:pPr>
            <w:r w:rsidRPr="00D454AA">
              <w:rPr>
                <w:rFonts w:ascii="Arial" w:hAnsi="Arial" w:cs="Arial"/>
                <w:sz w:val="20"/>
                <w:szCs w:val="16"/>
              </w:rPr>
              <w:t>Ժամկետը</w:t>
            </w:r>
            <w:r w:rsidRPr="00D454AA">
              <w:rPr>
                <w:rFonts w:ascii="Arial LatArm" w:hAnsi="Arial LatArm"/>
                <w:sz w:val="20"/>
                <w:szCs w:val="16"/>
              </w:rPr>
              <w:t>**</w:t>
            </w:r>
          </w:p>
          <w:p w:rsidR="00265E29" w:rsidRPr="00D454AA" w:rsidRDefault="00265E29" w:rsidP="00C61615">
            <w:pPr>
              <w:jc w:val="center"/>
              <w:rPr>
                <w:rFonts w:ascii="Arial LatArm" w:hAnsi="Arial LatArm"/>
                <w:sz w:val="20"/>
                <w:szCs w:val="16"/>
              </w:rPr>
            </w:pPr>
          </w:p>
        </w:tc>
      </w:tr>
      <w:tr w:rsidR="004C1EFA" w:rsidRPr="00DC5ADA" w:rsidTr="001D30B3">
        <w:trPr>
          <w:trHeight w:val="794"/>
        </w:trPr>
        <w:tc>
          <w:tcPr>
            <w:tcW w:w="959" w:type="dxa"/>
            <w:vAlign w:val="center"/>
          </w:tcPr>
          <w:p w:rsidR="004C1EFA" w:rsidRPr="00D454AA" w:rsidRDefault="004C1EFA" w:rsidP="004C1EFA">
            <w:pPr>
              <w:pStyle w:val="a3"/>
              <w:numPr>
                <w:ilvl w:val="0"/>
                <w:numId w:val="10"/>
              </w:numPr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4C1EFA" w:rsidRDefault="004C1EFA" w:rsidP="004C1EF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33691162</w:t>
            </w:r>
          </w:p>
        </w:tc>
        <w:tc>
          <w:tcPr>
            <w:tcW w:w="2409" w:type="dxa"/>
          </w:tcPr>
          <w:p w:rsidR="004C1EFA" w:rsidRPr="001D30B3" w:rsidRDefault="004C1EFA" w:rsidP="004C1EFA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Ազուր էոզին</w:t>
            </w:r>
          </w:p>
        </w:tc>
        <w:tc>
          <w:tcPr>
            <w:tcW w:w="4678" w:type="dxa"/>
            <w:vAlign w:val="center"/>
          </w:tcPr>
          <w:p w:rsidR="004C1EFA" w:rsidRPr="002A0A45" w:rsidRDefault="004C1EFA" w:rsidP="001730DE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A0A45">
              <w:rPr>
                <w:rFonts w:ascii="GHEA Grapalat" w:hAnsi="GHEA Grapalat" w:cs="Arial"/>
                <w:sz w:val="20"/>
                <w:szCs w:val="20"/>
              </w:rPr>
              <w:t>Ազուր էոզին</w:t>
            </w:r>
          </w:p>
        </w:tc>
        <w:tc>
          <w:tcPr>
            <w:tcW w:w="992" w:type="dxa"/>
            <w:vAlign w:val="bottom"/>
          </w:tcPr>
          <w:p w:rsidR="004C1EFA" w:rsidRDefault="004C1EFA" w:rsidP="004C1EF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լիտր</w:t>
            </w:r>
          </w:p>
        </w:tc>
        <w:tc>
          <w:tcPr>
            <w:tcW w:w="992" w:type="dxa"/>
            <w:vAlign w:val="center"/>
          </w:tcPr>
          <w:p w:rsidR="004C1EFA" w:rsidRDefault="004C1EFA" w:rsidP="004C1EF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308" w:type="dxa"/>
            <w:vMerge w:val="restart"/>
          </w:tcPr>
          <w:p w:rsidR="004C1EFA" w:rsidRPr="00D454AA" w:rsidRDefault="004C1EFA" w:rsidP="004C1EFA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4C1EFA" w:rsidRPr="00D454AA" w:rsidRDefault="004C1EFA" w:rsidP="004C1EFA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4C1EFA" w:rsidRPr="00D454AA" w:rsidRDefault="004C1EFA" w:rsidP="004C1EFA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4C1EFA" w:rsidRPr="00D454AA" w:rsidRDefault="004C1EFA" w:rsidP="004C1EFA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4C1EFA" w:rsidRPr="00D454AA" w:rsidRDefault="004C1EFA" w:rsidP="004C1EFA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4C1EFA" w:rsidRPr="00D454AA" w:rsidRDefault="004C1EFA" w:rsidP="004C1EFA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4C1EFA" w:rsidRPr="00D454AA" w:rsidRDefault="004C1EFA" w:rsidP="004C1EFA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4C1EFA" w:rsidRPr="00D454AA" w:rsidRDefault="004C1EFA" w:rsidP="004C1EFA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4C1EFA" w:rsidRPr="00D454AA" w:rsidRDefault="004C1EFA" w:rsidP="004C1EFA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4C1EFA" w:rsidRPr="00C03F1C" w:rsidRDefault="004C1EFA" w:rsidP="004C1EFA">
            <w:pPr>
              <w:jc w:val="center"/>
              <w:rPr>
                <w:rFonts w:ascii="Arial" w:hAnsi="Arial" w:cs="Arial"/>
                <w:sz w:val="18"/>
                <w:szCs w:val="20"/>
                <w:lang w:val="hy-AM"/>
              </w:rPr>
            </w:pPr>
            <w:r>
              <w:rPr>
                <w:rFonts w:ascii="Arial" w:hAnsi="Arial" w:cs="Arial"/>
                <w:sz w:val="18"/>
                <w:szCs w:val="20"/>
                <w:lang w:val="hy-AM"/>
              </w:rPr>
              <w:t>Շիրակի մարզ, քաղաք Արթիկ Բաղրամյան 2</w:t>
            </w:r>
          </w:p>
          <w:p w:rsidR="004C1EFA" w:rsidRPr="00D454AA" w:rsidRDefault="004C1EFA" w:rsidP="004C1EFA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4C1EFA" w:rsidRPr="00D454AA" w:rsidRDefault="004C1EFA" w:rsidP="004C1EFA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4C1EFA" w:rsidRPr="00D454AA" w:rsidRDefault="004C1EFA" w:rsidP="004C1EFA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4C1EFA" w:rsidRPr="00D454AA" w:rsidRDefault="004C1EFA" w:rsidP="004C1EFA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4C1EFA" w:rsidRPr="00D454AA" w:rsidRDefault="004C1EFA" w:rsidP="004C1EFA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</w:tc>
        <w:tc>
          <w:tcPr>
            <w:tcW w:w="1102" w:type="dxa"/>
            <w:vMerge w:val="restart"/>
            <w:vAlign w:val="center"/>
          </w:tcPr>
          <w:p w:rsidR="004C1EFA" w:rsidRPr="00E021FB" w:rsidRDefault="004C1EFA" w:rsidP="004C1EFA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4C1EFA" w:rsidRPr="00E021FB" w:rsidRDefault="004C1EFA" w:rsidP="004C1EFA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4C1EFA" w:rsidRPr="00E021FB" w:rsidRDefault="004C1EFA" w:rsidP="004C1EFA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4C1EFA" w:rsidRPr="00E021FB" w:rsidRDefault="004C1EFA" w:rsidP="004C1EFA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4C1EFA" w:rsidRPr="00E021FB" w:rsidRDefault="004C1EFA" w:rsidP="004C1EFA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4C1EFA" w:rsidRPr="00E021FB" w:rsidRDefault="004C1EFA" w:rsidP="004C1EFA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4C1EFA" w:rsidRPr="00E021FB" w:rsidRDefault="004C1EFA" w:rsidP="004C1EFA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4C1EFA" w:rsidRPr="00E021FB" w:rsidRDefault="004C1EFA" w:rsidP="004C1EFA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4C1EFA" w:rsidRPr="00E021FB" w:rsidRDefault="004C1EFA" w:rsidP="004C1EFA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  <w:p w:rsidR="004C1EFA" w:rsidRPr="00E021FB" w:rsidRDefault="004C1EFA" w:rsidP="004C1EFA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  <w:r>
              <w:rPr>
                <w:rFonts w:ascii="Arial" w:hAnsi="Arial" w:cs="Arial"/>
                <w:sz w:val="18"/>
                <w:szCs w:val="20"/>
                <w:lang w:val="hy-AM"/>
              </w:rPr>
              <w:t>Համաձայն պատվերի</w:t>
            </w:r>
          </w:p>
          <w:p w:rsidR="004C1EFA" w:rsidRPr="00E021FB" w:rsidRDefault="004C1EFA" w:rsidP="004C1EFA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4C1EFA" w:rsidRPr="00E021FB" w:rsidRDefault="004C1EFA" w:rsidP="004C1EFA">
            <w:pPr>
              <w:rPr>
                <w:rFonts w:ascii="Arial LatArm" w:hAnsi="Arial LatArm" w:cs="Calibri"/>
                <w:color w:val="000000"/>
                <w:sz w:val="18"/>
                <w:lang w:val="hy-AM"/>
              </w:rPr>
            </w:pPr>
          </w:p>
          <w:p w:rsidR="004C1EFA" w:rsidRPr="00E021FB" w:rsidRDefault="004C1EFA" w:rsidP="004C1EFA">
            <w:pPr>
              <w:rPr>
                <w:rFonts w:ascii="Arial LatArm" w:hAnsi="Arial LatArm" w:cs="Calibri"/>
                <w:color w:val="000000"/>
                <w:sz w:val="18"/>
                <w:lang w:val="hy-AM"/>
              </w:rPr>
            </w:pPr>
          </w:p>
          <w:p w:rsidR="004C1EFA" w:rsidRPr="00E021FB" w:rsidRDefault="004C1EFA" w:rsidP="004C1EFA">
            <w:pPr>
              <w:rPr>
                <w:rFonts w:ascii="Arial LatArm" w:hAnsi="Arial LatArm" w:cs="Calibri"/>
                <w:color w:val="000000"/>
                <w:sz w:val="18"/>
                <w:lang w:val="hy-AM"/>
              </w:rPr>
            </w:pPr>
          </w:p>
          <w:p w:rsidR="004C1EFA" w:rsidRPr="00E021FB" w:rsidRDefault="004C1EFA" w:rsidP="004C1EFA">
            <w:pPr>
              <w:rPr>
                <w:rFonts w:ascii="Arial LatArm" w:hAnsi="Arial LatArm" w:cs="Calibri"/>
                <w:color w:val="000000"/>
                <w:sz w:val="18"/>
                <w:lang w:val="hy-AM"/>
              </w:rPr>
            </w:pPr>
          </w:p>
          <w:p w:rsidR="004C1EFA" w:rsidRPr="00E021FB" w:rsidRDefault="004C1EFA" w:rsidP="004C1EFA">
            <w:pPr>
              <w:rPr>
                <w:rFonts w:ascii="Arial LatArm" w:hAnsi="Arial LatArm" w:cs="Calibri"/>
                <w:color w:val="000000"/>
                <w:sz w:val="18"/>
                <w:lang w:val="hy-AM"/>
              </w:rPr>
            </w:pPr>
          </w:p>
          <w:p w:rsidR="004C1EFA" w:rsidRPr="00E021FB" w:rsidRDefault="004C1EFA" w:rsidP="004C1EFA">
            <w:pPr>
              <w:rPr>
                <w:rFonts w:ascii="Arial LatArm" w:hAnsi="Arial LatArm" w:cs="Calibri"/>
                <w:color w:val="000000"/>
                <w:sz w:val="18"/>
                <w:lang w:val="hy-AM"/>
              </w:rPr>
            </w:pPr>
          </w:p>
          <w:p w:rsidR="004C1EFA" w:rsidRPr="00E021FB" w:rsidRDefault="004C1EFA" w:rsidP="004C1EFA">
            <w:pPr>
              <w:rPr>
                <w:rFonts w:ascii="Arial LatArm" w:hAnsi="Arial LatArm" w:cs="Calibri"/>
                <w:color w:val="000000"/>
                <w:sz w:val="18"/>
                <w:lang w:val="hy-AM"/>
              </w:rPr>
            </w:pPr>
          </w:p>
          <w:p w:rsidR="004C1EFA" w:rsidRPr="00E021FB" w:rsidRDefault="004C1EFA" w:rsidP="004C1EFA">
            <w:pPr>
              <w:rPr>
                <w:rFonts w:ascii="Arial LatArm" w:hAnsi="Arial LatArm" w:cs="Calibri"/>
                <w:color w:val="000000"/>
                <w:sz w:val="18"/>
                <w:lang w:val="hy-AM"/>
              </w:rPr>
            </w:pPr>
          </w:p>
          <w:p w:rsidR="004C1EFA" w:rsidRPr="00E021FB" w:rsidRDefault="004C1EFA" w:rsidP="004C1EFA">
            <w:pPr>
              <w:rPr>
                <w:rFonts w:ascii="Arial LatArm" w:hAnsi="Arial LatArm" w:cs="Calibri"/>
                <w:color w:val="000000"/>
                <w:sz w:val="18"/>
                <w:lang w:val="hy-AM"/>
              </w:rPr>
            </w:pPr>
          </w:p>
          <w:p w:rsidR="004C1EFA" w:rsidRPr="00E021FB" w:rsidRDefault="004C1EFA" w:rsidP="004C1EFA">
            <w:pPr>
              <w:rPr>
                <w:rFonts w:ascii="Arial LatArm" w:hAnsi="Arial LatArm" w:cs="Calibri"/>
                <w:color w:val="000000"/>
                <w:sz w:val="18"/>
                <w:lang w:val="hy-AM"/>
              </w:rPr>
            </w:pP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2025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թվականին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ապրանքը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կմատակարարվի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 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պայմանագիրը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կնքելուց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հետո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ֆինանսական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միջոցներ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նախատեսվելու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դեպքում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կողմերի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lastRenderedPageBreak/>
              <w:t>միջև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կնքվող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համաձայնագրի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ուժի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մեջ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մտնելու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օրվանից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հաշված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20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օրացուցային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օր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հետո՝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>1-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ին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փուլի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համար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/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եթե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մատակարարը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չի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համաձայնվում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մատակարարել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ավելի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շուտ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/, 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մյուս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փուլերի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դեպքում՝յուրաքանչյուր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անգամ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Պատվիրատուից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պատվերը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ստանալուց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հետո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3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աշխատանքային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օրվա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 xml:space="preserve"> </w:t>
            </w:r>
            <w:r w:rsidRPr="00E021FB">
              <w:rPr>
                <w:rFonts w:ascii="Arial" w:hAnsi="Arial" w:cs="Arial"/>
                <w:color w:val="000000"/>
                <w:sz w:val="18"/>
                <w:lang w:val="hy-AM"/>
              </w:rPr>
              <w:t>ընթացում</w:t>
            </w:r>
            <w:r w:rsidRPr="00E021FB">
              <w:rPr>
                <w:rFonts w:ascii="Arial LatArm" w:hAnsi="Arial LatArm" w:cs="Calibri"/>
                <w:color w:val="000000"/>
                <w:sz w:val="18"/>
                <w:lang w:val="hy-AM"/>
              </w:rPr>
              <w:t>:</w:t>
            </w:r>
          </w:p>
        </w:tc>
      </w:tr>
      <w:tr w:rsidR="004C1EFA" w:rsidRPr="00D454AA" w:rsidTr="001D30B3">
        <w:trPr>
          <w:trHeight w:val="794"/>
        </w:trPr>
        <w:tc>
          <w:tcPr>
            <w:tcW w:w="959" w:type="dxa"/>
            <w:vAlign w:val="center"/>
          </w:tcPr>
          <w:p w:rsidR="004C1EFA" w:rsidRPr="00D454AA" w:rsidRDefault="004C1EFA" w:rsidP="004C1EFA">
            <w:pPr>
              <w:pStyle w:val="a3"/>
              <w:numPr>
                <w:ilvl w:val="0"/>
                <w:numId w:val="10"/>
              </w:numPr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4C1EFA" w:rsidRDefault="004C1EFA" w:rsidP="004C1EF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24321800</w:t>
            </w:r>
          </w:p>
        </w:tc>
        <w:tc>
          <w:tcPr>
            <w:tcW w:w="2409" w:type="dxa"/>
          </w:tcPr>
          <w:p w:rsidR="004C1EFA" w:rsidRPr="001D30B3" w:rsidRDefault="004C1EFA" w:rsidP="004C1EFA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Ազոպիրամ</w:t>
            </w:r>
          </w:p>
        </w:tc>
        <w:tc>
          <w:tcPr>
            <w:tcW w:w="4678" w:type="dxa"/>
            <w:vAlign w:val="center"/>
          </w:tcPr>
          <w:p w:rsidR="004C1EFA" w:rsidRPr="001D30B3" w:rsidRDefault="004C1EFA" w:rsidP="001730DE">
            <w:pPr>
              <w:jc w:val="center"/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Ազոպիրամ</w:t>
            </w:r>
          </w:p>
        </w:tc>
        <w:tc>
          <w:tcPr>
            <w:tcW w:w="992" w:type="dxa"/>
            <w:vAlign w:val="bottom"/>
          </w:tcPr>
          <w:p w:rsidR="004C1EFA" w:rsidRDefault="004C1EFA" w:rsidP="004C1EF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992" w:type="dxa"/>
            <w:vAlign w:val="center"/>
          </w:tcPr>
          <w:p w:rsidR="004C1EFA" w:rsidRDefault="004C1EFA" w:rsidP="004C1EF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  <w:tc>
          <w:tcPr>
            <w:tcW w:w="1308" w:type="dxa"/>
            <w:vMerge/>
          </w:tcPr>
          <w:p w:rsidR="004C1EFA" w:rsidRPr="00D454AA" w:rsidRDefault="004C1EFA" w:rsidP="004C1EFA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4C1EFA" w:rsidRPr="00D454AA" w:rsidRDefault="004C1EFA" w:rsidP="004C1EF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4C1EFA" w:rsidRPr="00D454AA" w:rsidRDefault="004C1EFA" w:rsidP="004C1EFA">
            <w:pPr>
              <w:jc w:val="center"/>
              <w:rPr>
                <w:rFonts w:ascii="Arial LatArm" w:hAnsi="Arial LatArm"/>
                <w:sz w:val="10"/>
                <w:szCs w:val="16"/>
              </w:rPr>
            </w:pPr>
          </w:p>
        </w:tc>
      </w:tr>
      <w:tr w:rsidR="004C1EFA" w:rsidRPr="00D454AA" w:rsidTr="001D30B3">
        <w:trPr>
          <w:trHeight w:val="794"/>
        </w:trPr>
        <w:tc>
          <w:tcPr>
            <w:tcW w:w="959" w:type="dxa"/>
            <w:vAlign w:val="center"/>
          </w:tcPr>
          <w:p w:rsidR="004C1EFA" w:rsidRPr="00D454AA" w:rsidRDefault="004C1EFA" w:rsidP="004C1EFA">
            <w:pPr>
              <w:pStyle w:val="a3"/>
              <w:numPr>
                <w:ilvl w:val="0"/>
                <w:numId w:val="10"/>
              </w:numPr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4C1EFA" w:rsidRDefault="004C1EFA" w:rsidP="004C1EF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33211280</w:t>
            </w:r>
          </w:p>
        </w:tc>
        <w:tc>
          <w:tcPr>
            <w:tcW w:w="2409" w:type="dxa"/>
          </w:tcPr>
          <w:p w:rsidR="004C1EFA" w:rsidRPr="001D30B3" w:rsidRDefault="004C1EFA" w:rsidP="004C1EFA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Բրուցելոզի որոշման թեսթ   Ռայթ-Հեդդելսոնի մեթոդով</w:t>
            </w:r>
          </w:p>
        </w:tc>
        <w:tc>
          <w:tcPr>
            <w:tcW w:w="4678" w:type="dxa"/>
            <w:vAlign w:val="center"/>
          </w:tcPr>
          <w:p w:rsidR="004C1EFA" w:rsidRPr="001D30B3" w:rsidRDefault="004C1EFA" w:rsidP="004C1EFA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Բրուցելյոզի որոշման թեստ հավաքածու  Ռայթ-Հեդդելսոնի մեթոդով: Մեթոդ ագլյուտինացիոն եղանակով: Ստուգվող նմուշ` արյան շիճուկ:  Բրուցելյոզի որոշման թեստ հավաքածուն պետք է ունենա իր աշխատանքի համար անհրաժեշտ օգտագործման ձեռնարկով նախատեսված նյութերը: </w:t>
            </w:r>
          </w:p>
        </w:tc>
        <w:tc>
          <w:tcPr>
            <w:tcW w:w="992" w:type="dxa"/>
            <w:vAlign w:val="bottom"/>
          </w:tcPr>
          <w:p w:rsidR="004C1EFA" w:rsidRDefault="004C1EFA" w:rsidP="004C1EF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թեսթ</w:t>
            </w:r>
          </w:p>
        </w:tc>
        <w:tc>
          <w:tcPr>
            <w:tcW w:w="992" w:type="dxa"/>
            <w:vAlign w:val="center"/>
          </w:tcPr>
          <w:p w:rsidR="004C1EFA" w:rsidRDefault="004C1EFA" w:rsidP="004C1EF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350</w:t>
            </w:r>
          </w:p>
        </w:tc>
        <w:tc>
          <w:tcPr>
            <w:tcW w:w="1308" w:type="dxa"/>
            <w:vMerge/>
          </w:tcPr>
          <w:p w:rsidR="004C1EFA" w:rsidRPr="00D454AA" w:rsidRDefault="004C1EFA" w:rsidP="004C1EFA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4C1EFA" w:rsidRPr="00D454AA" w:rsidRDefault="004C1EFA" w:rsidP="004C1EF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4C1EFA" w:rsidRPr="00D454AA" w:rsidRDefault="004C1EFA" w:rsidP="004C1EFA">
            <w:pPr>
              <w:jc w:val="center"/>
              <w:rPr>
                <w:rFonts w:ascii="Arial LatArm" w:hAnsi="Arial LatArm"/>
                <w:sz w:val="10"/>
                <w:szCs w:val="16"/>
              </w:rPr>
            </w:pPr>
          </w:p>
        </w:tc>
      </w:tr>
      <w:tr w:rsidR="004C1EFA" w:rsidRPr="00D454AA" w:rsidTr="001D30B3">
        <w:trPr>
          <w:trHeight w:val="794"/>
        </w:trPr>
        <w:tc>
          <w:tcPr>
            <w:tcW w:w="959" w:type="dxa"/>
            <w:vAlign w:val="center"/>
          </w:tcPr>
          <w:p w:rsidR="004C1EFA" w:rsidRPr="00D454AA" w:rsidRDefault="004C1EFA" w:rsidP="004C1EFA">
            <w:pPr>
              <w:pStyle w:val="a3"/>
              <w:numPr>
                <w:ilvl w:val="0"/>
                <w:numId w:val="10"/>
              </w:numPr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4C1EFA" w:rsidRDefault="004C1EFA" w:rsidP="004C1EF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33211120</w:t>
            </w:r>
          </w:p>
        </w:tc>
        <w:tc>
          <w:tcPr>
            <w:tcW w:w="2409" w:type="dxa"/>
            <w:vAlign w:val="bottom"/>
          </w:tcPr>
          <w:p w:rsidR="004C1EFA" w:rsidRPr="001D30B3" w:rsidRDefault="004C1EFA" w:rsidP="004C1EFA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Գլյուկոզա  /գլյուկոզի որոշման  թեստ-հավաքածու/</w:t>
            </w:r>
          </w:p>
        </w:tc>
        <w:tc>
          <w:tcPr>
            <w:tcW w:w="4678" w:type="dxa"/>
            <w:vAlign w:val="center"/>
          </w:tcPr>
          <w:p w:rsidR="004C1EFA" w:rsidRPr="001D30B3" w:rsidRDefault="004C1EFA" w:rsidP="004C1EFA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Գլյուկոզայի որոշման համար նախատեսված հավաքածու GLUCOSE` նախատեսված բաց համակարգի համար: Մեթոդ Ֆերմենտատիվ կոլորոմետրիկ: Ստուգվող նմուշ` արյան շիճուկ։ Գլյուկոզայի հավաքածուն պետք է ունենա իր աշխատանքի համար անհրաժեշտ օգտագործման ձեռնարկով նախատեսված նյութերը`  ստանդարտ: Մատակարարը պարտավոր է վերածրագրավորել բիոքիմիական վերլուծիչը ըստ պատվիրատուի ցանկությամբ: </w:t>
            </w:r>
          </w:p>
        </w:tc>
        <w:tc>
          <w:tcPr>
            <w:tcW w:w="992" w:type="dxa"/>
            <w:vAlign w:val="bottom"/>
          </w:tcPr>
          <w:p w:rsidR="004C1EFA" w:rsidRDefault="004C1EFA" w:rsidP="004C1EF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թեսթ</w:t>
            </w:r>
          </w:p>
        </w:tc>
        <w:tc>
          <w:tcPr>
            <w:tcW w:w="992" w:type="dxa"/>
            <w:vAlign w:val="center"/>
          </w:tcPr>
          <w:p w:rsidR="004C1EFA" w:rsidRDefault="004C1EFA" w:rsidP="004C1EF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6000</w:t>
            </w:r>
          </w:p>
        </w:tc>
        <w:tc>
          <w:tcPr>
            <w:tcW w:w="1308" w:type="dxa"/>
            <w:vMerge/>
          </w:tcPr>
          <w:p w:rsidR="004C1EFA" w:rsidRPr="00D454AA" w:rsidRDefault="004C1EFA" w:rsidP="004C1EFA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4C1EFA" w:rsidRPr="00D454AA" w:rsidRDefault="004C1EFA" w:rsidP="004C1EF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4C1EFA" w:rsidRPr="00D454AA" w:rsidRDefault="004C1EFA" w:rsidP="004C1EFA">
            <w:pPr>
              <w:jc w:val="center"/>
              <w:rPr>
                <w:rFonts w:ascii="Arial LatArm" w:hAnsi="Arial LatArm"/>
                <w:sz w:val="10"/>
                <w:szCs w:val="16"/>
              </w:rPr>
            </w:pPr>
          </w:p>
        </w:tc>
      </w:tr>
      <w:tr w:rsidR="004C1EFA" w:rsidRPr="00D454AA" w:rsidTr="001D30B3">
        <w:trPr>
          <w:trHeight w:val="794"/>
        </w:trPr>
        <w:tc>
          <w:tcPr>
            <w:tcW w:w="959" w:type="dxa"/>
            <w:vAlign w:val="center"/>
          </w:tcPr>
          <w:p w:rsidR="004C1EFA" w:rsidRPr="00D454AA" w:rsidRDefault="004C1EFA" w:rsidP="004C1EFA">
            <w:pPr>
              <w:pStyle w:val="a3"/>
              <w:numPr>
                <w:ilvl w:val="0"/>
                <w:numId w:val="10"/>
              </w:numPr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4C1EFA" w:rsidRDefault="004C1EFA" w:rsidP="004C1EF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33211310</w:t>
            </w:r>
          </w:p>
        </w:tc>
        <w:tc>
          <w:tcPr>
            <w:tcW w:w="2409" w:type="dxa"/>
            <w:vAlign w:val="bottom"/>
          </w:tcPr>
          <w:p w:rsidR="004C1EFA" w:rsidRPr="001D30B3" w:rsidRDefault="004C1EFA" w:rsidP="004C1EFA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Թրոմբոպլաստին /թրոմբոպլաստինի 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br/>
              <w:t>որոշման  թեստ-հավաքածու/</w:t>
            </w:r>
          </w:p>
        </w:tc>
        <w:tc>
          <w:tcPr>
            <w:tcW w:w="4678" w:type="dxa"/>
            <w:vAlign w:val="center"/>
          </w:tcPr>
          <w:p w:rsidR="004C1EFA" w:rsidRPr="001D30B3" w:rsidRDefault="004C1EFA" w:rsidP="004C1EFA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Թրոմբոպլաստինի որոշման համար նախատեսված հավաքածու TG` նախատեսված բաց համակարգի համար: Մեթոդ կոլորոմետրիկ եղանակով: Ստուգվող նմուշ` արյան շիճուկ։ Թրոմբոպլաստինի հավաքածուն պետք է ունենա իր աշխատանքի համար անհրաժեշտ օգտագործման ձեռնարկով նախատեսված նյութերը`  ստանդարտ:   Մատակարարը պարտավոր է վերածրագրավորել բիոքիմիական վերլուծիչը ըստ պատվիրատուի ցանկությամբ: </w:t>
            </w:r>
          </w:p>
        </w:tc>
        <w:tc>
          <w:tcPr>
            <w:tcW w:w="992" w:type="dxa"/>
            <w:vAlign w:val="bottom"/>
          </w:tcPr>
          <w:p w:rsidR="004C1EFA" w:rsidRDefault="004C1EFA" w:rsidP="004C1EF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թեսթ</w:t>
            </w:r>
          </w:p>
        </w:tc>
        <w:tc>
          <w:tcPr>
            <w:tcW w:w="992" w:type="dxa"/>
            <w:vAlign w:val="center"/>
          </w:tcPr>
          <w:p w:rsidR="004C1EFA" w:rsidRDefault="004C1EFA" w:rsidP="004C1EF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  <w:tc>
          <w:tcPr>
            <w:tcW w:w="1308" w:type="dxa"/>
            <w:vMerge/>
          </w:tcPr>
          <w:p w:rsidR="004C1EFA" w:rsidRPr="00D454AA" w:rsidRDefault="004C1EFA" w:rsidP="004C1EFA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4C1EFA" w:rsidRPr="00D454AA" w:rsidRDefault="004C1EFA" w:rsidP="004C1EF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4C1EFA" w:rsidRPr="00D454AA" w:rsidRDefault="004C1EFA" w:rsidP="004C1EFA">
            <w:pPr>
              <w:jc w:val="center"/>
              <w:rPr>
                <w:rFonts w:ascii="Arial LatArm" w:hAnsi="Arial LatArm"/>
                <w:sz w:val="10"/>
                <w:szCs w:val="16"/>
              </w:rPr>
            </w:pPr>
          </w:p>
        </w:tc>
      </w:tr>
      <w:tr w:rsidR="004C1EFA" w:rsidRPr="00D454AA" w:rsidTr="001D30B3">
        <w:trPr>
          <w:trHeight w:val="794"/>
        </w:trPr>
        <w:tc>
          <w:tcPr>
            <w:tcW w:w="959" w:type="dxa"/>
            <w:vAlign w:val="center"/>
          </w:tcPr>
          <w:p w:rsidR="004C1EFA" w:rsidRPr="00D454AA" w:rsidRDefault="004C1EFA" w:rsidP="004C1EFA">
            <w:pPr>
              <w:pStyle w:val="a3"/>
              <w:numPr>
                <w:ilvl w:val="0"/>
                <w:numId w:val="10"/>
              </w:numPr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4C1EFA" w:rsidRDefault="004C1EFA" w:rsidP="004C1EF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33211470</w:t>
            </w:r>
          </w:p>
        </w:tc>
        <w:tc>
          <w:tcPr>
            <w:tcW w:w="2409" w:type="dxa"/>
            <w:vAlign w:val="bottom"/>
          </w:tcPr>
          <w:p w:rsidR="004C1EFA" w:rsidRPr="001D30B3" w:rsidRDefault="004C1EFA" w:rsidP="004C1EFA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Տրոպոնին /տրոպոնինի որոշման  թեսթ-հավաքածու  /որակական/</w:t>
            </w:r>
          </w:p>
        </w:tc>
        <w:tc>
          <w:tcPr>
            <w:tcW w:w="4678" w:type="dxa"/>
            <w:vAlign w:val="center"/>
          </w:tcPr>
          <w:p w:rsidR="004C1EFA" w:rsidRPr="001D30B3" w:rsidRDefault="004C1EFA" w:rsidP="004C1EFA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Տրոպոնինի/որակական/   որոշման համար նախատեսված հավաքածու` նախատեսված բաց համակարգի համար: Մեթոդ կոլորոմետրիկ եղանակով: Ստուգվող նմուշ` արյան շիճուկ։ Տրոպոնինի  հավաքածուն պետք է ունենա իր աշխատանքի համար անհրաժեշտ օգտագործման ձեռնարկով նախատեսված նյութերը`  ստանդարտ:   Մատակարարը պարտավոր է վերածրագրավորել բիոքիմիական վերլուծիչը ըստ պատվիրատուի ցանկությամբ: </w:t>
            </w:r>
          </w:p>
        </w:tc>
        <w:tc>
          <w:tcPr>
            <w:tcW w:w="992" w:type="dxa"/>
            <w:vAlign w:val="bottom"/>
          </w:tcPr>
          <w:p w:rsidR="004C1EFA" w:rsidRDefault="004C1EFA" w:rsidP="004C1EF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թեսթ</w:t>
            </w:r>
          </w:p>
        </w:tc>
        <w:tc>
          <w:tcPr>
            <w:tcW w:w="992" w:type="dxa"/>
            <w:vAlign w:val="center"/>
          </w:tcPr>
          <w:p w:rsidR="004C1EFA" w:rsidRDefault="004C1EFA" w:rsidP="004C1EF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  <w:tc>
          <w:tcPr>
            <w:tcW w:w="1308" w:type="dxa"/>
            <w:vMerge/>
          </w:tcPr>
          <w:p w:rsidR="004C1EFA" w:rsidRPr="00D454AA" w:rsidRDefault="004C1EFA" w:rsidP="004C1EFA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4C1EFA" w:rsidRPr="00D454AA" w:rsidRDefault="004C1EFA" w:rsidP="004C1EF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4C1EFA" w:rsidRPr="00D454AA" w:rsidRDefault="004C1EFA" w:rsidP="004C1EFA">
            <w:pPr>
              <w:jc w:val="center"/>
              <w:rPr>
                <w:rFonts w:ascii="Arial LatArm" w:hAnsi="Arial LatArm"/>
                <w:sz w:val="10"/>
                <w:szCs w:val="16"/>
              </w:rPr>
            </w:pPr>
          </w:p>
        </w:tc>
      </w:tr>
      <w:tr w:rsidR="004C1EFA" w:rsidRPr="00D454AA" w:rsidTr="001D30B3">
        <w:trPr>
          <w:trHeight w:val="794"/>
        </w:trPr>
        <w:tc>
          <w:tcPr>
            <w:tcW w:w="959" w:type="dxa"/>
            <w:vAlign w:val="center"/>
          </w:tcPr>
          <w:p w:rsidR="004C1EFA" w:rsidRPr="00D454AA" w:rsidRDefault="004C1EFA" w:rsidP="004C1EFA">
            <w:pPr>
              <w:pStyle w:val="a3"/>
              <w:numPr>
                <w:ilvl w:val="0"/>
                <w:numId w:val="10"/>
              </w:numPr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4C1EFA" w:rsidRDefault="004C1EFA" w:rsidP="004C1EF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33691162</w:t>
            </w:r>
          </w:p>
        </w:tc>
        <w:tc>
          <w:tcPr>
            <w:tcW w:w="2409" w:type="dxa"/>
            <w:vAlign w:val="bottom"/>
          </w:tcPr>
          <w:p w:rsidR="004C1EFA" w:rsidRPr="001D30B3" w:rsidRDefault="004C1EFA" w:rsidP="004C1EFA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Լյամբլյա անտիգենը կղանքում /ռապ թեսթ/</w:t>
            </w:r>
          </w:p>
        </w:tc>
        <w:tc>
          <w:tcPr>
            <w:tcW w:w="4678" w:type="dxa"/>
            <w:vAlign w:val="center"/>
          </w:tcPr>
          <w:p w:rsidR="004C1EFA" w:rsidRPr="001D30B3" w:rsidRDefault="004C1EFA" w:rsidP="004C1EFA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Լյամբլյա անտիգենը կղանքում /ռապ թեսթ/</w:t>
            </w:r>
          </w:p>
        </w:tc>
        <w:tc>
          <w:tcPr>
            <w:tcW w:w="992" w:type="dxa"/>
            <w:vAlign w:val="bottom"/>
          </w:tcPr>
          <w:p w:rsidR="004C1EFA" w:rsidRDefault="004C1EFA" w:rsidP="004C1EF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թեսթ</w:t>
            </w:r>
          </w:p>
        </w:tc>
        <w:tc>
          <w:tcPr>
            <w:tcW w:w="992" w:type="dxa"/>
            <w:vAlign w:val="center"/>
          </w:tcPr>
          <w:p w:rsidR="004C1EFA" w:rsidRDefault="004C1EFA" w:rsidP="004C1EF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  <w:tc>
          <w:tcPr>
            <w:tcW w:w="1308" w:type="dxa"/>
            <w:vMerge/>
          </w:tcPr>
          <w:p w:rsidR="004C1EFA" w:rsidRPr="00D454AA" w:rsidRDefault="004C1EFA" w:rsidP="004C1EFA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4C1EFA" w:rsidRPr="00D454AA" w:rsidRDefault="004C1EFA" w:rsidP="004C1EF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4C1EFA" w:rsidRPr="00D454AA" w:rsidRDefault="004C1EFA" w:rsidP="004C1EFA">
            <w:pPr>
              <w:jc w:val="center"/>
              <w:rPr>
                <w:rFonts w:ascii="Arial LatArm" w:hAnsi="Arial LatArm"/>
                <w:sz w:val="10"/>
                <w:szCs w:val="16"/>
              </w:rPr>
            </w:pPr>
          </w:p>
        </w:tc>
      </w:tr>
      <w:tr w:rsidR="004C1EFA" w:rsidRPr="00D454AA" w:rsidTr="001D30B3">
        <w:trPr>
          <w:trHeight w:val="794"/>
        </w:trPr>
        <w:tc>
          <w:tcPr>
            <w:tcW w:w="959" w:type="dxa"/>
            <w:vAlign w:val="center"/>
          </w:tcPr>
          <w:p w:rsidR="004C1EFA" w:rsidRPr="00D454AA" w:rsidRDefault="004C1EFA" w:rsidP="004C1EFA">
            <w:pPr>
              <w:pStyle w:val="a3"/>
              <w:numPr>
                <w:ilvl w:val="0"/>
                <w:numId w:val="10"/>
              </w:numPr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4C1EFA" w:rsidRDefault="004C1EFA" w:rsidP="004C1EF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33211340</w:t>
            </w:r>
          </w:p>
        </w:tc>
        <w:tc>
          <w:tcPr>
            <w:tcW w:w="2409" w:type="dxa"/>
            <w:vAlign w:val="bottom"/>
          </w:tcPr>
          <w:p w:rsidR="004C1EFA" w:rsidRPr="001D30B3" w:rsidRDefault="004C1EFA" w:rsidP="004C1EFA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Հեմոգլոբին /հեմոգլոբինի որոշման թեսթ-հավաքածու/</w:t>
            </w:r>
          </w:p>
        </w:tc>
        <w:tc>
          <w:tcPr>
            <w:tcW w:w="4678" w:type="dxa"/>
            <w:vAlign w:val="center"/>
          </w:tcPr>
          <w:p w:rsidR="004C1EFA" w:rsidRPr="001D30B3" w:rsidRDefault="004C1EFA" w:rsidP="004C1EFA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Հեմոգլոբին որոշման համար նախատեսված հավաքածու Hemoglobin` նախատեսված բաց համակարգի համար: Մեթոդ կոլորոմետրիկ եղանակով: Ստուգվող նմուշ` պերիֆերիկ արյուն ։   Հեմոգլոբինի հավաքածուն պետք է ունենա իր աշխատանքի համար անհրաժեշտ օգտագործման ձեռնարկով նախատեսված նյութերը (օրինակ` կալիբրատոր, ստանդարտ կամ այլ անհրաժեշտ նյութեր): Մատակարարը պարտավոր է վերածրագրավորել բիոքիմիական վերլուծիչը ըստ պատվիրատուի ցանկությամբ: </w:t>
            </w:r>
          </w:p>
        </w:tc>
        <w:tc>
          <w:tcPr>
            <w:tcW w:w="992" w:type="dxa"/>
            <w:vAlign w:val="bottom"/>
          </w:tcPr>
          <w:p w:rsidR="004C1EFA" w:rsidRDefault="004C1EFA" w:rsidP="004C1EF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թեսթ</w:t>
            </w:r>
          </w:p>
        </w:tc>
        <w:tc>
          <w:tcPr>
            <w:tcW w:w="992" w:type="dxa"/>
            <w:vAlign w:val="center"/>
          </w:tcPr>
          <w:p w:rsidR="004C1EFA" w:rsidRDefault="004C1EFA" w:rsidP="004C1EF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15000</w:t>
            </w:r>
          </w:p>
        </w:tc>
        <w:tc>
          <w:tcPr>
            <w:tcW w:w="1308" w:type="dxa"/>
            <w:vMerge/>
          </w:tcPr>
          <w:p w:rsidR="004C1EFA" w:rsidRPr="00D454AA" w:rsidRDefault="004C1EFA" w:rsidP="004C1EFA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4C1EFA" w:rsidRPr="00D454AA" w:rsidRDefault="004C1EFA" w:rsidP="004C1EF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4C1EFA" w:rsidRPr="00D454AA" w:rsidRDefault="004C1EFA" w:rsidP="004C1EFA">
            <w:pPr>
              <w:jc w:val="center"/>
              <w:rPr>
                <w:rFonts w:ascii="Arial LatArm" w:hAnsi="Arial LatArm"/>
                <w:sz w:val="10"/>
                <w:szCs w:val="16"/>
              </w:rPr>
            </w:pPr>
          </w:p>
        </w:tc>
      </w:tr>
      <w:tr w:rsidR="004C1EFA" w:rsidRPr="00D454AA" w:rsidTr="001D30B3">
        <w:trPr>
          <w:trHeight w:val="794"/>
        </w:trPr>
        <w:tc>
          <w:tcPr>
            <w:tcW w:w="959" w:type="dxa"/>
            <w:vAlign w:val="center"/>
          </w:tcPr>
          <w:p w:rsidR="004C1EFA" w:rsidRPr="00D454AA" w:rsidRDefault="004C1EFA" w:rsidP="004C1EFA">
            <w:pPr>
              <w:pStyle w:val="a3"/>
              <w:numPr>
                <w:ilvl w:val="0"/>
                <w:numId w:val="10"/>
              </w:numPr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4C1EFA" w:rsidRDefault="004C1EFA" w:rsidP="004C1EF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33211130</w:t>
            </w:r>
          </w:p>
        </w:tc>
        <w:tc>
          <w:tcPr>
            <w:tcW w:w="2409" w:type="dxa"/>
            <w:vAlign w:val="bottom"/>
          </w:tcPr>
          <w:p w:rsidR="004C1EFA" w:rsidRPr="001D30B3" w:rsidRDefault="004C1EFA" w:rsidP="004C1EFA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Խոլեստերին /ընդհանուր խոլեստերինի 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br/>
              <w:t>որոշման  թեսթ-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lastRenderedPageBreak/>
              <w:t>հավաքածու/</w:t>
            </w:r>
          </w:p>
        </w:tc>
        <w:tc>
          <w:tcPr>
            <w:tcW w:w="4678" w:type="dxa"/>
            <w:vAlign w:val="center"/>
          </w:tcPr>
          <w:p w:rsidR="004C1EFA" w:rsidRPr="001D30B3" w:rsidRDefault="004C1EFA" w:rsidP="004C1EFA">
            <w:pPr>
              <w:rPr>
                <w:rFonts w:ascii="GHEA Grapalat" w:hAnsi="GHEA Grapalat" w:cs="Arial"/>
                <w:sz w:val="18"/>
                <w:szCs w:val="20"/>
              </w:rPr>
            </w:pPr>
            <w:proofErr w:type="gramStart"/>
            <w:r w:rsidRPr="001D30B3">
              <w:rPr>
                <w:rFonts w:ascii="GHEA Grapalat" w:hAnsi="GHEA Grapalat" w:cs="Arial"/>
                <w:sz w:val="18"/>
                <w:szCs w:val="20"/>
              </w:rPr>
              <w:lastRenderedPageBreak/>
              <w:t>Խոլեսթերինի  որոշման</w:t>
            </w:r>
            <w:proofErr w:type="gramEnd"/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 համար նախատեսված հավաքածու  CHOL` նախատեսված բաց համակարգի համար: Մեթոդ Ֆերմենտատիվ կոլորոմետրիկ: 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lastRenderedPageBreak/>
              <w:t xml:space="preserve">Ստուգվող նմուշ` արյան շիճուկ։    Խոլեսթերինի հավաքածուն պետք է ունենա իր աշխատանքի համար անհրաժեշտ օգտագործման ձեռնարկով նախատեսված նյութերը (օրինակ` կալիբրատոր, ստանդարտ կամ այլ անհրաժեշտ նյութեր): Մատակարարը պարտավոր է վերածրագրավորել բիոքիմիական վերլուծիչը ըստ պատվիրատուի ցանկությամբ: </w:t>
            </w:r>
          </w:p>
        </w:tc>
        <w:tc>
          <w:tcPr>
            <w:tcW w:w="992" w:type="dxa"/>
            <w:vAlign w:val="bottom"/>
          </w:tcPr>
          <w:p w:rsidR="004C1EFA" w:rsidRDefault="004C1EFA" w:rsidP="004C1EF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թեսթ</w:t>
            </w:r>
          </w:p>
        </w:tc>
        <w:tc>
          <w:tcPr>
            <w:tcW w:w="992" w:type="dxa"/>
            <w:vAlign w:val="center"/>
          </w:tcPr>
          <w:p w:rsidR="004C1EFA" w:rsidRDefault="004C1EFA" w:rsidP="004C1EF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6000</w:t>
            </w:r>
          </w:p>
        </w:tc>
        <w:tc>
          <w:tcPr>
            <w:tcW w:w="1308" w:type="dxa"/>
            <w:vMerge/>
          </w:tcPr>
          <w:p w:rsidR="004C1EFA" w:rsidRPr="00D454AA" w:rsidRDefault="004C1EFA" w:rsidP="004C1EFA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4C1EFA" w:rsidRPr="00D454AA" w:rsidRDefault="004C1EFA" w:rsidP="004C1EF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4C1EFA" w:rsidRPr="00D454AA" w:rsidRDefault="004C1EFA" w:rsidP="004C1EFA">
            <w:pPr>
              <w:jc w:val="center"/>
              <w:rPr>
                <w:rFonts w:ascii="Arial LatArm" w:hAnsi="Arial LatArm"/>
                <w:sz w:val="10"/>
                <w:szCs w:val="16"/>
              </w:rPr>
            </w:pPr>
          </w:p>
        </w:tc>
      </w:tr>
      <w:tr w:rsidR="004C1EFA" w:rsidRPr="00D454AA" w:rsidTr="001D30B3">
        <w:trPr>
          <w:trHeight w:val="794"/>
        </w:trPr>
        <w:tc>
          <w:tcPr>
            <w:tcW w:w="959" w:type="dxa"/>
            <w:vAlign w:val="center"/>
          </w:tcPr>
          <w:p w:rsidR="004C1EFA" w:rsidRPr="00D454AA" w:rsidRDefault="004C1EFA" w:rsidP="004C1EFA">
            <w:pPr>
              <w:pStyle w:val="a3"/>
              <w:numPr>
                <w:ilvl w:val="0"/>
                <w:numId w:val="10"/>
              </w:numPr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4C1EFA" w:rsidRDefault="004C1EFA" w:rsidP="004C1EF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33691162</w:t>
            </w:r>
          </w:p>
        </w:tc>
        <w:tc>
          <w:tcPr>
            <w:tcW w:w="2409" w:type="dxa"/>
            <w:vAlign w:val="bottom"/>
          </w:tcPr>
          <w:p w:rsidR="004C1EFA" w:rsidRPr="001D30B3" w:rsidRDefault="004C1EFA" w:rsidP="004C1EFA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Ռեակտիվ LDH </w:t>
            </w:r>
          </w:p>
        </w:tc>
        <w:tc>
          <w:tcPr>
            <w:tcW w:w="4678" w:type="dxa"/>
            <w:vAlign w:val="center"/>
          </w:tcPr>
          <w:p w:rsidR="004C1EFA" w:rsidRPr="001D30B3" w:rsidRDefault="004C1EFA" w:rsidP="004C1EFA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Ռեակտիվ LDH-ի որոշման համար նախատեսված հավաքածու</w:t>
            </w:r>
            <w:proofErr w:type="gramStart"/>
            <w:r w:rsidRPr="001D30B3">
              <w:rPr>
                <w:rFonts w:ascii="GHEA Grapalat" w:hAnsi="GHEA Grapalat" w:cs="Arial"/>
                <w:sz w:val="18"/>
                <w:szCs w:val="20"/>
              </w:rPr>
              <w:t>՝  նախատեսված</w:t>
            </w:r>
            <w:proofErr w:type="gramEnd"/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 բաց համակարգի համար: Մեթոդ Ֆերմենտատիվ կոլորոմետրիկ: Ստուգվող նմուշ` արյան շիճուկ։   Ռեակտիվ LDH-ի  հավաքածուն պետք է ունենա իր աշխատանքի համար անհրաժեշտ օգտագործման ձեռնարկով նախատեսված նյութերը (օրինակ` կալիբրատոր, ստանդարտ կամ այլ անհրաժեշտ նյութեր): Մատակարարը պարտավոր է վերածրագրավորել բիոքիմիական վերլուծիչը ըստ պատվիրատուի ցանկությամբ: </w:t>
            </w:r>
          </w:p>
        </w:tc>
        <w:tc>
          <w:tcPr>
            <w:tcW w:w="992" w:type="dxa"/>
            <w:vAlign w:val="bottom"/>
          </w:tcPr>
          <w:p w:rsidR="004C1EFA" w:rsidRDefault="004C1EFA" w:rsidP="004C1EF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թեսթ</w:t>
            </w:r>
          </w:p>
        </w:tc>
        <w:tc>
          <w:tcPr>
            <w:tcW w:w="992" w:type="dxa"/>
            <w:vAlign w:val="center"/>
          </w:tcPr>
          <w:p w:rsidR="004C1EFA" w:rsidRDefault="004C1EFA" w:rsidP="004C1EF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  <w:tc>
          <w:tcPr>
            <w:tcW w:w="1308" w:type="dxa"/>
            <w:vMerge/>
          </w:tcPr>
          <w:p w:rsidR="004C1EFA" w:rsidRPr="00D454AA" w:rsidRDefault="004C1EFA" w:rsidP="004C1EFA">
            <w:pPr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4C1EFA" w:rsidRPr="00D454AA" w:rsidRDefault="004C1EFA" w:rsidP="004C1EF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4C1EFA" w:rsidRPr="00D454AA" w:rsidRDefault="004C1EFA" w:rsidP="004C1EFA">
            <w:pPr>
              <w:jc w:val="center"/>
              <w:rPr>
                <w:rFonts w:ascii="Arial LatArm" w:hAnsi="Arial LatArm"/>
                <w:sz w:val="10"/>
                <w:szCs w:val="16"/>
              </w:rPr>
            </w:pPr>
          </w:p>
        </w:tc>
      </w:tr>
      <w:tr w:rsidR="004C1EFA" w:rsidRPr="00D454AA" w:rsidTr="001D30B3">
        <w:trPr>
          <w:trHeight w:val="794"/>
        </w:trPr>
        <w:tc>
          <w:tcPr>
            <w:tcW w:w="959" w:type="dxa"/>
            <w:vAlign w:val="center"/>
          </w:tcPr>
          <w:p w:rsidR="004C1EFA" w:rsidRPr="00D454AA" w:rsidRDefault="004C1EFA" w:rsidP="004C1EFA">
            <w:pPr>
              <w:pStyle w:val="a3"/>
              <w:numPr>
                <w:ilvl w:val="0"/>
                <w:numId w:val="10"/>
              </w:numPr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4C1EFA" w:rsidRDefault="004C1EFA" w:rsidP="004C1EF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33211150</w:t>
            </w:r>
          </w:p>
        </w:tc>
        <w:tc>
          <w:tcPr>
            <w:tcW w:w="2409" w:type="dxa"/>
            <w:vAlign w:val="bottom"/>
          </w:tcPr>
          <w:p w:rsidR="004C1EFA" w:rsidRPr="001D30B3" w:rsidRDefault="004C1EFA" w:rsidP="004C1EFA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Միզանյութ /Միզանյութի  որոշման  թեսթ-հավաքածու/</w:t>
            </w:r>
          </w:p>
        </w:tc>
        <w:tc>
          <w:tcPr>
            <w:tcW w:w="4678" w:type="dxa"/>
            <w:vAlign w:val="center"/>
          </w:tcPr>
          <w:p w:rsidR="004C1EFA" w:rsidRPr="001D30B3" w:rsidRDefault="004C1EFA" w:rsidP="004C1EFA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Միզանյութի որոշման համար նախատեսված հավաքածու UREA` նախատեսված բաց համակարգի համար: Մեթոդ կինետիկ եղանակով: Ստուգվող նմուշ` արյան շիճուկ։ Միզանյութի հավաքածուն պետք է ունենա իր աշխատանքի համար անհրաժեշտ օգտագործման ձեռնարկով նախատեսված նյութերը՝  ստանդարտ: Մատակարարը պարտավոր է վերածրագրավորել բիոքիմիական վերլուծիչը ըստ պատվիրատուի ցանկությամբ: </w:t>
            </w:r>
          </w:p>
        </w:tc>
        <w:tc>
          <w:tcPr>
            <w:tcW w:w="992" w:type="dxa"/>
            <w:vAlign w:val="bottom"/>
          </w:tcPr>
          <w:p w:rsidR="004C1EFA" w:rsidRDefault="004C1EFA" w:rsidP="004C1EF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թեսթ</w:t>
            </w:r>
          </w:p>
        </w:tc>
        <w:tc>
          <w:tcPr>
            <w:tcW w:w="992" w:type="dxa"/>
            <w:vAlign w:val="center"/>
          </w:tcPr>
          <w:p w:rsidR="004C1EFA" w:rsidRDefault="004C1EFA" w:rsidP="004C1EF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600</w:t>
            </w:r>
          </w:p>
        </w:tc>
        <w:tc>
          <w:tcPr>
            <w:tcW w:w="1308" w:type="dxa"/>
            <w:vMerge/>
          </w:tcPr>
          <w:p w:rsidR="004C1EFA" w:rsidRPr="00D454AA" w:rsidRDefault="004C1EFA" w:rsidP="004C1EFA">
            <w:pPr>
              <w:jc w:val="center"/>
              <w:rPr>
                <w:rFonts w:ascii="Arial LatArm" w:hAnsi="Arial LatArm" w:cs="Arial"/>
                <w:sz w:val="18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4C1EFA" w:rsidRPr="00D454AA" w:rsidRDefault="004C1EFA" w:rsidP="004C1EFA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4C1EFA" w:rsidRPr="00D454AA" w:rsidRDefault="004C1EFA" w:rsidP="004C1EFA">
            <w:pPr>
              <w:jc w:val="center"/>
              <w:rPr>
                <w:rFonts w:ascii="Arial LatArm" w:hAnsi="Arial LatArm"/>
                <w:sz w:val="10"/>
                <w:szCs w:val="16"/>
              </w:rPr>
            </w:pPr>
          </w:p>
        </w:tc>
      </w:tr>
      <w:tr w:rsidR="004C1EFA" w:rsidRPr="00D454AA" w:rsidTr="001D30B3">
        <w:trPr>
          <w:trHeight w:val="794"/>
        </w:trPr>
        <w:tc>
          <w:tcPr>
            <w:tcW w:w="959" w:type="dxa"/>
            <w:vAlign w:val="center"/>
          </w:tcPr>
          <w:p w:rsidR="004C1EFA" w:rsidRPr="00D454AA" w:rsidRDefault="004C1EFA" w:rsidP="004C1EFA">
            <w:pPr>
              <w:pStyle w:val="a3"/>
              <w:numPr>
                <w:ilvl w:val="0"/>
                <w:numId w:val="10"/>
              </w:numPr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4C1EFA" w:rsidRDefault="004C1EFA" w:rsidP="004C1EF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33211140</w:t>
            </w:r>
          </w:p>
        </w:tc>
        <w:tc>
          <w:tcPr>
            <w:tcW w:w="2409" w:type="dxa"/>
            <w:vAlign w:val="bottom"/>
          </w:tcPr>
          <w:p w:rsidR="004C1EFA" w:rsidRPr="001D30B3" w:rsidRDefault="004C1EFA" w:rsidP="004C1EFA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Բիլիռուբին /բիլիռուբինի որոշման թեսթ-հավաքածու/</w:t>
            </w:r>
          </w:p>
        </w:tc>
        <w:tc>
          <w:tcPr>
            <w:tcW w:w="4678" w:type="dxa"/>
          </w:tcPr>
          <w:p w:rsidR="004C1EFA" w:rsidRPr="001D30B3" w:rsidRDefault="004C1EFA" w:rsidP="002A0A45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Բիլիռուբինի (ընդհանուր) որոշման համար նախատեսված </w:t>
            </w:r>
            <w:proofErr w:type="gramStart"/>
            <w:r w:rsidRPr="001D30B3">
              <w:rPr>
                <w:rFonts w:ascii="GHEA Grapalat" w:hAnsi="GHEA Grapalat" w:cs="Arial"/>
                <w:sz w:val="18"/>
                <w:szCs w:val="20"/>
              </w:rPr>
              <w:t>հավաքածու  BIL</w:t>
            </w:r>
            <w:proofErr w:type="gramEnd"/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 Total` նախատեսված բաց համակարգի համար: Մեթոդ Ֆերմենտատիվ կոլորոմետրիկ: Ստուգվող նմուշ` արյան շիճուկ։   Բիլիռուբին (ընդհանուր) հավաքածուն պետք է ունենա իր աշխատանքի համար անհրաժեշտ օգտագործման ձեռնարկով նախատեսված նյութերը (օրինակ` կալիբրատոր, ստանդարտ կամ այլ անհրաժեշտ նյութեր): Մատակարարը պարտավոր է 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lastRenderedPageBreak/>
              <w:t xml:space="preserve">վերածրագրավորել բիոքիմիական վերլուծիչը ըստ պատվիրատուի ցանկությամբ: </w:t>
            </w:r>
          </w:p>
        </w:tc>
        <w:tc>
          <w:tcPr>
            <w:tcW w:w="992" w:type="dxa"/>
            <w:vAlign w:val="bottom"/>
          </w:tcPr>
          <w:p w:rsidR="004C1EFA" w:rsidRDefault="004C1EFA" w:rsidP="004C1EF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թեսթ</w:t>
            </w:r>
          </w:p>
        </w:tc>
        <w:tc>
          <w:tcPr>
            <w:tcW w:w="992" w:type="dxa"/>
            <w:vAlign w:val="center"/>
          </w:tcPr>
          <w:p w:rsidR="004C1EFA" w:rsidRDefault="004C1EFA" w:rsidP="004C1EF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  <w:tc>
          <w:tcPr>
            <w:tcW w:w="1308" w:type="dxa"/>
            <w:vMerge/>
            <w:vAlign w:val="center"/>
          </w:tcPr>
          <w:p w:rsidR="004C1EFA" w:rsidRPr="00D454AA" w:rsidRDefault="004C1EFA" w:rsidP="004C1EFA">
            <w:pPr>
              <w:jc w:val="center"/>
              <w:rPr>
                <w:rFonts w:ascii="Arial LatArm" w:hAnsi="Arial LatArm"/>
                <w:sz w:val="10"/>
                <w:szCs w:val="16"/>
              </w:rPr>
            </w:pPr>
          </w:p>
        </w:tc>
        <w:tc>
          <w:tcPr>
            <w:tcW w:w="1102" w:type="dxa"/>
            <w:vMerge/>
            <w:vAlign w:val="center"/>
          </w:tcPr>
          <w:p w:rsidR="004C1EFA" w:rsidRPr="00D454AA" w:rsidRDefault="004C1EFA" w:rsidP="004C1EFA">
            <w:pPr>
              <w:jc w:val="center"/>
              <w:rPr>
                <w:rFonts w:ascii="Arial LatArm" w:hAnsi="Arial LatArm"/>
                <w:sz w:val="10"/>
                <w:szCs w:val="16"/>
              </w:rPr>
            </w:pPr>
          </w:p>
        </w:tc>
        <w:tc>
          <w:tcPr>
            <w:tcW w:w="1702" w:type="dxa"/>
            <w:vMerge/>
            <w:vAlign w:val="center"/>
          </w:tcPr>
          <w:p w:rsidR="004C1EFA" w:rsidRPr="00D454AA" w:rsidRDefault="004C1EFA" w:rsidP="004C1EFA">
            <w:pPr>
              <w:jc w:val="center"/>
              <w:rPr>
                <w:rFonts w:ascii="Arial LatArm" w:hAnsi="Arial LatArm"/>
                <w:sz w:val="10"/>
                <w:szCs w:val="16"/>
              </w:rPr>
            </w:pPr>
          </w:p>
        </w:tc>
      </w:tr>
      <w:tr w:rsidR="004C1EFA" w:rsidRPr="00D454AA" w:rsidTr="001D30B3">
        <w:trPr>
          <w:trHeight w:val="1006"/>
        </w:trPr>
        <w:tc>
          <w:tcPr>
            <w:tcW w:w="959" w:type="dxa"/>
          </w:tcPr>
          <w:p w:rsidR="004C1EFA" w:rsidRPr="00D454AA" w:rsidRDefault="004C1EFA" w:rsidP="004C1EFA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4C1EFA" w:rsidRDefault="004C1EFA" w:rsidP="004C1EF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33211430</w:t>
            </w:r>
          </w:p>
        </w:tc>
        <w:tc>
          <w:tcPr>
            <w:tcW w:w="2409" w:type="dxa"/>
            <w:vAlign w:val="bottom"/>
          </w:tcPr>
          <w:p w:rsidR="004C1EFA" w:rsidRPr="001D30B3" w:rsidRDefault="004C1EFA" w:rsidP="004C1EFA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Ալֆա ամիլազայի որոշման թեսթ-հավաքածու</w:t>
            </w:r>
          </w:p>
        </w:tc>
        <w:tc>
          <w:tcPr>
            <w:tcW w:w="4678" w:type="dxa"/>
          </w:tcPr>
          <w:p w:rsidR="004C1EFA" w:rsidRPr="001D30B3" w:rsidRDefault="004C1EFA" w:rsidP="002A0A45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Ալֆա ամիլազաի որոշման համար նախատեսված հավաքածու AMYLASE` նախատեսված բաց համակարգի համար: Ստուգվող նմուշ` արյան շիճուկ ։ Ալֆա ամիլազաի հավաքածուն պետք է ունենա իր աշխատանքի համար անհրաժեշտ օգտագործման ձեռնարկով նախատեսված ստանդարտ նյութերը Մատակարարը պարտավոր է վերածրագրավորել բիոքիմիական վերլուծիչը ըստ պատվիրատուի ցանկությամբ:</w:t>
            </w:r>
          </w:p>
        </w:tc>
        <w:tc>
          <w:tcPr>
            <w:tcW w:w="992" w:type="dxa"/>
            <w:vAlign w:val="bottom"/>
          </w:tcPr>
          <w:p w:rsidR="004C1EFA" w:rsidRDefault="004C1EFA" w:rsidP="004C1EF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թեսթ</w:t>
            </w:r>
          </w:p>
        </w:tc>
        <w:tc>
          <w:tcPr>
            <w:tcW w:w="992" w:type="dxa"/>
            <w:vAlign w:val="center"/>
          </w:tcPr>
          <w:p w:rsidR="004C1EFA" w:rsidRDefault="004C1EFA" w:rsidP="004C1EF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480</w:t>
            </w:r>
          </w:p>
        </w:tc>
        <w:tc>
          <w:tcPr>
            <w:tcW w:w="1308" w:type="dxa"/>
            <w:vMerge/>
          </w:tcPr>
          <w:p w:rsidR="004C1EFA" w:rsidRPr="00D454AA" w:rsidRDefault="004C1EFA" w:rsidP="004C1EFA">
            <w:pPr>
              <w:jc w:val="center"/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102" w:type="dxa"/>
            <w:vMerge/>
            <w:vAlign w:val="center"/>
          </w:tcPr>
          <w:p w:rsidR="004C1EFA" w:rsidRPr="00D454AA" w:rsidRDefault="004C1EFA" w:rsidP="004C1EFA">
            <w:pPr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4C1EFA" w:rsidRPr="00D454AA" w:rsidRDefault="004C1EFA" w:rsidP="004C1EFA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4C1EFA" w:rsidRPr="00D454AA" w:rsidTr="001D30B3">
        <w:trPr>
          <w:trHeight w:val="1006"/>
        </w:trPr>
        <w:tc>
          <w:tcPr>
            <w:tcW w:w="959" w:type="dxa"/>
          </w:tcPr>
          <w:p w:rsidR="004C1EFA" w:rsidRPr="00D454AA" w:rsidRDefault="004C1EFA" w:rsidP="004C1EFA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4C1EFA" w:rsidRDefault="004C1EFA" w:rsidP="004C1EF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33691159</w:t>
            </w:r>
          </w:p>
        </w:tc>
        <w:tc>
          <w:tcPr>
            <w:tcW w:w="2409" w:type="dxa"/>
            <w:vAlign w:val="bottom"/>
          </w:tcPr>
          <w:p w:rsidR="004C1EFA" w:rsidRPr="001D30B3" w:rsidRDefault="004C1EFA" w:rsidP="004C1EFA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Ցածր խտության լիպոպրոտեիդներ /բետտա-խոլ/</w:t>
            </w:r>
          </w:p>
        </w:tc>
        <w:tc>
          <w:tcPr>
            <w:tcW w:w="4678" w:type="dxa"/>
          </w:tcPr>
          <w:p w:rsidR="004C1EFA" w:rsidRPr="001D30B3" w:rsidRDefault="004C1EFA" w:rsidP="002A0A45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LDL </w:t>
            </w:r>
            <w:proofErr w:type="gramStart"/>
            <w:r w:rsidRPr="001D30B3">
              <w:rPr>
                <w:rFonts w:ascii="GHEA Grapalat" w:hAnsi="GHEA Grapalat" w:cs="Arial"/>
                <w:sz w:val="18"/>
                <w:szCs w:val="20"/>
              </w:rPr>
              <w:t>խոլեսթերինի  որոշման</w:t>
            </w:r>
            <w:proofErr w:type="gramEnd"/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 համար նախատեսված հավաքածու  LDL` նախատեսված բաց համակարգի համար: Մեթոդ Ֆերմենտատիվ կոլորոմետրիկ: Ստուգվող նմուշ` արյան շիճուկ ։ Ցածր խտության լիպոպրոտեիդների /բետտա-խոլ/ հավաքածուն պետք է ունենա իր աշխատանքի համար անհրաժեշտ օգտագործման ձեռնարկով նախատեսված ստանդարտ նյութերը: Մատակարարը պարտավոր է վերածրագրավորել բիոքիմիական վերլուծիչը ըստ պատվիրատուի ցանկությամբ:</w:t>
            </w:r>
          </w:p>
        </w:tc>
        <w:tc>
          <w:tcPr>
            <w:tcW w:w="992" w:type="dxa"/>
            <w:vAlign w:val="bottom"/>
          </w:tcPr>
          <w:p w:rsidR="004C1EFA" w:rsidRDefault="004C1EFA" w:rsidP="004C1EF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թեսթ</w:t>
            </w:r>
          </w:p>
        </w:tc>
        <w:tc>
          <w:tcPr>
            <w:tcW w:w="992" w:type="dxa"/>
            <w:vAlign w:val="center"/>
          </w:tcPr>
          <w:p w:rsidR="004C1EFA" w:rsidRDefault="004C1EFA" w:rsidP="004C1EF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480</w:t>
            </w:r>
          </w:p>
        </w:tc>
        <w:tc>
          <w:tcPr>
            <w:tcW w:w="1308" w:type="dxa"/>
            <w:vMerge/>
          </w:tcPr>
          <w:p w:rsidR="004C1EFA" w:rsidRPr="00D454AA" w:rsidRDefault="004C1EFA" w:rsidP="004C1EFA">
            <w:pPr>
              <w:jc w:val="center"/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102" w:type="dxa"/>
            <w:vMerge/>
            <w:vAlign w:val="center"/>
          </w:tcPr>
          <w:p w:rsidR="004C1EFA" w:rsidRPr="00D454AA" w:rsidRDefault="004C1EFA" w:rsidP="004C1EFA">
            <w:pPr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4C1EFA" w:rsidRPr="00D454AA" w:rsidRDefault="004C1EFA" w:rsidP="004C1EFA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4C1EFA" w:rsidRPr="00D454AA" w:rsidTr="001D30B3">
        <w:trPr>
          <w:trHeight w:val="1006"/>
        </w:trPr>
        <w:tc>
          <w:tcPr>
            <w:tcW w:w="959" w:type="dxa"/>
          </w:tcPr>
          <w:p w:rsidR="004C1EFA" w:rsidRPr="00D454AA" w:rsidRDefault="004C1EFA" w:rsidP="004C1EFA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4C1EFA" w:rsidRDefault="004C1EFA" w:rsidP="004C1EF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33691159</w:t>
            </w:r>
          </w:p>
        </w:tc>
        <w:tc>
          <w:tcPr>
            <w:tcW w:w="2409" w:type="dxa"/>
            <w:vAlign w:val="bottom"/>
          </w:tcPr>
          <w:p w:rsidR="004C1EFA" w:rsidRPr="001D30B3" w:rsidRDefault="004C1EFA" w:rsidP="004C1EFA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Բարձր խտության լիպոպրոտեիդներ /ալֆա-խոլ/</w:t>
            </w:r>
          </w:p>
        </w:tc>
        <w:tc>
          <w:tcPr>
            <w:tcW w:w="4678" w:type="dxa"/>
          </w:tcPr>
          <w:p w:rsidR="004C1EFA" w:rsidRPr="001D30B3" w:rsidRDefault="004C1EFA" w:rsidP="002A0A45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HDL </w:t>
            </w:r>
            <w:proofErr w:type="gramStart"/>
            <w:r w:rsidRPr="001D30B3">
              <w:rPr>
                <w:rFonts w:ascii="GHEA Grapalat" w:hAnsi="GHEA Grapalat" w:cs="Arial"/>
                <w:sz w:val="18"/>
                <w:szCs w:val="20"/>
              </w:rPr>
              <w:t>խոլեսթերինի  որոշման</w:t>
            </w:r>
            <w:proofErr w:type="gramEnd"/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 համար նախատեսված հավաքածու  HDL` նախատեսված բաց համակարգի համար: Մեթոդ Ֆերմենտատիվ կոլորոմետրիկ: Ստուգվող նմուշ` արյան շիճուկ ։ Բարձր խտության լիպոպրոտեիդների /ալֆա-խոլ/ հավաքածուն պետք է ունենա իր աշխատանքի համար անհրաժեշտ օգտագործման ձեռնարկով նախատեսված ստանդարտ նյութերը: Մատակարարը պարտավոր է վերածրագրավորել բիոքիմիական վերլուծիչը ըստ պատվիրատուի ցանկությամբ:</w:t>
            </w:r>
          </w:p>
        </w:tc>
        <w:tc>
          <w:tcPr>
            <w:tcW w:w="992" w:type="dxa"/>
            <w:vAlign w:val="bottom"/>
          </w:tcPr>
          <w:p w:rsidR="004C1EFA" w:rsidRDefault="004C1EFA" w:rsidP="004C1EF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թեսթ</w:t>
            </w:r>
          </w:p>
        </w:tc>
        <w:tc>
          <w:tcPr>
            <w:tcW w:w="992" w:type="dxa"/>
            <w:vAlign w:val="center"/>
          </w:tcPr>
          <w:p w:rsidR="004C1EFA" w:rsidRDefault="004C1EFA" w:rsidP="004C1EF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480</w:t>
            </w:r>
          </w:p>
        </w:tc>
        <w:tc>
          <w:tcPr>
            <w:tcW w:w="1308" w:type="dxa"/>
            <w:vMerge/>
          </w:tcPr>
          <w:p w:rsidR="004C1EFA" w:rsidRPr="00D454AA" w:rsidRDefault="004C1EFA" w:rsidP="004C1EFA">
            <w:pPr>
              <w:jc w:val="center"/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102" w:type="dxa"/>
            <w:vMerge/>
            <w:vAlign w:val="center"/>
          </w:tcPr>
          <w:p w:rsidR="004C1EFA" w:rsidRPr="00D454AA" w:rsidRDefault="004C1EFA" w:rsidP="004C1EFA">
            <w:pPr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4C1EFA" w:rsidRPr="00D454AA" w:rsidRDefault="004C1EFA" w:rsidP="004C1EFA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4C1EFA" w:rsidRPr="00D454AA" w:rsidTr="001D30B3">
        <w:trPr>
          <w:trHeight w:val="1006"/>
        </w:trPr>
        <w:tc>
          <w:tcPr>
            <w:tcW w:w="959" w:type="dxa"/>
          </w:tcPr>
          <w:p w:rsidR="004C1EFA" w:rsidRPr="00D454AA" w:rsidRDefault="004C1EFA" w:rsidP="004C1EFA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4C1EFA" w:rsidRDefault="004C1EFA" w:rsidP="004C1EF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2409" w:type="dxa"/>
            <w:vAlign w:val="bottom"/>
          </w:tcPr>
          <w:p w:rsidR="004C1EFA" w:rsidRPr="001D30B3" w:rsidRDefault="004C1EFA" w:rsidP="004C1EFA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Ցոլիկլոն-անտի AB, 10 մլ</w:t>
            </w:r>
          </w:p>
        </w:tc>
        <w:tc>
          <w:tcPr>
            <w:tcW w:w="4678" w:type="dxa"/>
            <w:vAlign w:val="center"/>
          </w:tcPr>
          <w:p w:rsidR="004C1EFA" w:rsidRPr="001D30B3" w:rsidRDefault="004C1EFA" w:rsidP="004C1EFA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Ցոլիկլոն հակա - AB: Մեթոդ` հեմագլյուտինացիա: Նախատեսված է արյան խմբի և ռեզուսի որոշման համար: </w:t>
            </w:r>
          </w:p>
        </w:tc>
        <w:tc>
          <w:tcPr>
            <w:tcW w:w="992" w:type="dxa"/>
            <w:vAlign w:val="center"/>
          </w:tcPr>
          <w:p w:rsidR="004C1EFA" w:rsidRDefault="004C1EFA" w:rsidP="004C1EF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992" w:type="dxa"/>
            <w:vAlign w:val="center"/>
          </w:tcPr>
          <w:p w:rsidR="004C1EFA" w:rsidRDefault="004C1EFA" w:rsidP="004C1EF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  <w:tc>
          <w:tcPr>
            <w:tcW w:w="1308" w:type="dxa"/>
            <w:vMerge/>
          </w:tcPr>
          <w:p w:rsidR="004C1EFA" w:rsidRPr="00D454AA" w:rsidRDefault="004C1EFA" w:rsidP="004C1EFA">
            <w:pPr>
              <w:jc w:val="center"/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102" w:type="dxa"/>
            <w:vMerge/>
            <w:vAlign w:val="center"/>
          </w:tcPr>
          <w:p w:rsidR="004C1EFA" w:rsidRPr="00D454AA" w:rsidRDefault="004C1EFA" w:rsidP="004C1EFA">
            <w:pPr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4C1EFA" w:rsidRPr="00D454AA" w:rsidRDefault="004C1EFA" w:rsidP="004C1EFA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4C1EFA" w:rsidRPr="00D454AA" w:rsidTr="001D30B3">
        <w:trPr>
          <w:trHeight w:val="1006"/>
        </w:trPr>
        <w:tc>
          <w:tcPr>
            <w:tcW w:w="959" w:type="dxa"/>
          </w:tcPr>
          <w:p w:rsidR="004C1EFA" w:rsidRPr="00D454AA" w:rsidRDefault="004C1EFA" w:rsidP="004C1EFA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4C1EFA" w:rsidRDefault="004C1EFA" w:rsidP="004C1EF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33211200</w:t>
            </w:r>
          </w:p>
        </w:tc>
        <w:tc>
          <w:tcPr>
            <w:tcW w:w="2409" w:type="dxa"/>
            <w:vAlign w:val="bottom"/>
          </w:tcPr>
          <w:p w:rsidR="004C1EFA" w:rsidRPr="001D30B3" w:rsidRDefault="004C1EFA" w:rsidP="004C1EFA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Ցոլիկլոն-անտի B,  10 մլ</w:t>
            </w:r>
          </w:p>
        </w:tc>
        <w:tc>
          <w:tcPr>
            <w:tcW w:w="4678" w:type="dxa"/>
            <w:vAlign w:val="center"/>
          </w:tcPr>
          <w:p w:rsidR="004C1EFA" w:rsidRPr="001D30B3" w:rsidRDefault="004C1EFA" w:rsidP="004C1EFA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Ցոլիկլոն հակա - B: Մեթոդ`հեմագլյուտինացիա: Նախատեսված է արյան խմբի և ռեզուսի որոշման համար: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vAlign w:val="center"/>
          </w:tcPr>
          <w:p w:rsidR="004C1EFA" w:rsidRDefault="004C1EFA" w:rsidP="004C1EF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992" w:type="dxa"/>
            <w:vAlign w:val="center"/>
          </w:tcPr>
          <w:p w:rsidR="004C1EFA" w:rsidRDefault="004C1EFA" w:rsidP="004C1EF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</w:t>
            </w:r>
          </w:p>
        </w:tc>
        <w:tc>
          <w:tcPr>
            <w:tcW w:w="1308" w:type="dxa"/>
            <w:vMerge/>
          </w:tcPr>
          <w:p w:rsidR="004C1EFA" w:rsidRPr="00D454AA" w:rsidRDefault="004C1EFA" w:rsidP="004C1EFA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4C1EFA" w:rsidRPr="00D454AA" w:rsidRDefault="004C1EFA" w:rsidP="004C1EFA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4C1EFA" w:rsidRPr="00D454AA" w:rsidRDefault="004C1EFA" w:rsidP="004C1EFA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4C1EFA" w:rsidRPr="00D454AA" w:rsidTr="001D30B3">
        <w:trPr>
          <w:trHeight w:val="1006"/>
        </w:trPr>
        <w:tc>
          <w:tcPr>
            <w:tcW w:w="959" w:type="dxa"/>
          </w:tcPr>
          <w:p w:rsidR="004C1EFA" w:rsidRPr="00D454AA" w:rsidRDefault="004C1EFA" w:rsidP="004C1EFA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4C1EFA" w:rsidRDefault="004C1EFA" w:rsidP="004C1EF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33211220</w:t>
            </w:r>
          </w:p>
        </w:tc>
        <w:tc>
          <w:tcPr>
            <w:tcW w:w="2409" w:type="dxa"/>
            <w:vAlign w:val="bottom"/>
          </w:tcPr>
          <w:p w:rsidR="004C1EFA" w:rsidRPr="001D30B3" w:rsidRDefault="004C1EFA" w:rsidP="004C1EFA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Ցոլիկլոն-անտի D,  10 մլ</w:t>
            </w:r>
          </w:p>
        </w:tc>
        <w:tc>
          <w:tcPr>
            <w:tcW w:w="4678" w:type="dxa"/>
            <w:vAlign w:val="center"/>
          </w:tcPr>
          <w:p w:rsidR="004C1EFA" w:rsidRPr="001D30B3" w:rsidRDefault="004C1EFA" w:rsidP="004C1EFA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Ցոլիկլոն հակա - D: Մեթոդ`հեմագլյուտինացիա: Նախատեսված է արյան խմբի և ռեզուսի որոշման համար: </w:t>
            </w:r>
          </w:p>
        </w:tc>
        <w:tc>
          <w:tcPr>
            <w:tcW w:w="992" w:type="dxa"/>
            <w:vAlign w:val="center"/>
          </w:tcPr>
          <w:p w:rsidR="004C1EFA" w:rsidRDefault="004C1EFA" w:rsidP="004C1EF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992" w:type="dxa"/>
            <w:vAlign w:val="center"/>
          </w:tcPr>
          <w:p w:rsidR="004C1EFA" w:rsidRDefault="004C1EFA" w:rsidP="004C1EF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</w:t>
            </w:r>
          </w:p>
        </w:tc>
        <w:tc>
          <w:tcPr>
            <w:tcW w:w="1308" w:type="dxa"/>
            <w:vMerge/>
          </w:tcPr>
          <w:p w:rsidR="004C1EFA" w:rsidRPr="00D454AA" w:rsidRDefault="004C1EFA" w:rsidP="004C1EFA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4C1EFA" w:rsidRPr="00D454AA" w:rsidRDefault="004C1EFA" w:rsidP="004C1EFA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4C1EFA" w:rsidRPr="00D454AA" w:rsidRDefault="004C1EFA" w:rsidP="004C1EFA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4C1EFA" w:rsidRPr="00D454AA" w:rsidTr="001D30B3">
        <w:trPr>
          <w:trHeight w:val="1006"/>
        </w:trPr>
        <w:tc>
          <w:tcPr>
            <w:tcW w:w="959" w:type="dxa"/>
          </w:tcPr>
          <w:p w:rsidR="004C1EFA" w:rsidRPr="00D454AA" w:rsidRDefault="004C1EFA" w:rsidP="004C1EFA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4C1EFA" w:rsidRDefault="004C1EFA" w:rsidP="004C1EF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33211190</w:t>
            </w:r>
          </w:p>
        </w:tc>
        <w:tc>
          <w:tcPr>
            <w:tcW w:w="2409" w:type="dxa"/>
            <w:vAlign w:val="bottom"/>
          </w:tcPr>
          <w:p w:rsidR="004C1EFA" w:rsidRPr="001D30B3" w:rsidRDefault="004C1EFA" w:rsidP="004C1EFA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Ցոլիկլոն-անտի A,  10  մլ</w:t>
            </w:r>
          </w:p>
        </w:tc>
        <w:tc>
          <w:tcPr>
            <w:tcW w:w="4678" w:type="dxa"/>
            <w:vAlign w:val="center"/>
          </w:tcPr>
          <w:p w:rsidR="004C1EFA" w:rsidRPr="001D30B3" w:rsidRDefault="004C1EFA" w:rsidP="004C1EFA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Ցոլիկլոն հակա - A:   Մեթոդ`հեմագլյուտինացիա: Նախատեսված է արյան խմբի և ռեզուսի որոշման համար: </w:t>
            </w:r>
          </w:p>
        </w:tc>
        <w:tc>
          <w:tcPr>
            <w:tcW w:w="992" w:type="dxa"/>
            <w:vAlign w:val="center"/>
          </w:tcPr>
          <w:p w:rsidR="004C1EFA" w:rsidRDefault="004C1EFA" w:rsidP="004C1EF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սրվակ</w:t>
            </w:r>
          </w:p>
        </w:tc>
        <w:tc>
          <w:tcPr>
            <w:tcW w:w="992" w:type="dxa"/>
            <w:vAlign w:val="center"/>
          </w:tcPr>
          <w:p w:rsidR="004C1EFA" w:rsidRDefault="004C1EFA" w:rsidP="004C1EF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</w:t>
            </w:r>
          </w:p>
        </w:tc>
        <w:tc>
          <w:tcPr>
            <w:tcW w:w="1308" w:type="dxa"/>
            <w:vMerge/>
          </w:tcPr>
          <w:p w:rsidR="004C1EFA" w:rsidRPr="00D454AA" w:rsidRDefault="004C1EFA" w:rsidP="004C1EFA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4C1EFA" w:rsidRPr="00D454AA" w:rsidRDefault="004C1EFA" w:rsidP="004C1EFA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4C1EFA" w:rsidRPr="00D454AA" w:rsidRDefault="004C1EFA" w:rsidP="004C1EFA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7B3BA8" w:rsidRPr="00D454AA" w:rsidTr="001D30B3">
        <w:trPr>
          <w:trHeight w:val="1006"/>
        </w:trPr>
        <w:tc>
          <w:tcPr>
            <w:tcW w:w="959" w:type="dxa"/>
          </w:tcPr>
          <w:p w:rsidR="007B3BA8" w:rsidRPr="00D454AA" w:rsidRDefault="007B3BA8" w:rsidP="007B3BA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7B3BA8" w:rsidRDefault="007B3BA8" w:rsidP="007B3BA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33211300</w:t>
            </w:r>
          </w:p>
        </w:tc>
        <w:tc>
          <w:tcPr>
            <w:tcW w:w="2409" w:type="dxa"/>
            <w:vAlign w:val="bottom"/>
          </w:tcPr>
          <w:p w:rsidR="007B3BA8" w:rsidRPr="001D30B3" w:rsidRDefault="007B3BA8" w:rsidP="007B3BA8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Կալցիում++ /կալցիումի որոշման թեսթ-հավաքածու/</w:t>
            </w:r>
          </w:p>
        </w:tc>
        <w:tc>
          <w:tcPr>
            <w:tcW w:w="4678" w:type="dxa"/>
          </w:tcPr>
          <w:p w:rsidR="007B3BA8" w:rsidRPr="001D30B3" w:rsidRDefault="007B3BA8" w:rsidP="002A0A45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Կալցիումի որոշման համար նախատեսված հավաքածու Calcium` նախատեսված բաց համակարգի համար: Մեթոդ Ֆոտոմետրիկ կինետիկ եղանակով: Ստուգվող նմուշ` արյան շիճուկ  Կալցիումի հավաքածուն պետք է ունենա իր աշխատանքի համար անհրաժեշտ օգտագործման ձեռնարկով նախատեսված նյութերը (օրինակ` կալիբրատոր, ստանդարտ կամ այլ անհրաժեշտ նյութեր): Մատակարարը պարտավոր է վերածրագրավորել բիոքիմիական վերլուծիչը ըստ պատվիրատուի ցանկությամբ: </w:t>
            </w:r>
          </w:p>
        </w:tc>
        <w:tc>
          <w:tcPr>
            <w:tcW w:w="992" w:type="dxa"/>
            <w:vAlign w:val="bottom"/>
          </w:tcPr>
          <w:p w:rsidR="007B3BA8" w:rsidRDefault="007B3BA8" w:rsidP="007B3BA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թեսթ</w:t>
            </w:r>
          </w:p>
        </w:tc>
        <w:tc>
          <w:tcPr>
            <w:tcW w:w="992" w:type="dxa"/>
            <w:vAlign w:val="center"/>
          </w:tcPr>
          <w:p w:rsidR="007B3BA8" w:rsidRDefault="007B3BA8" w:rsidP="007B3BA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600</w:t>
            </w:r>
          </w:p>
        </w:tc>
        <w:tc>
          <w:tcPr>
            <w:tcW w:w="1308" w:type="dxa"/>
            <w:vMerge/>
          </w:tcPr>
          <w:p w:rsidR="007B3BA8" w:rsidRPr="00D454AA" w:rsidRDefault="007B3BA8" w:rsidP="007B3BA8">
            <w:pPr>
              <w:jc w:val="center"/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102" w:type="dxa"/>
            <w:vMerge/>
            <w:vAlign w:val="center"/>
          </w:tcPr>
          <w:p w:rsidR="007B3BA8" w:rsidRPr="00D454AA" w:rsidRDefault="007B3BA8" w:rsidP="007B3BA8">
            <w:pPr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7B3BA8" w:rsidRPr="00D454AA" w:rsidRDefault="007B3BA8" w:rsidP="007B3BA8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7B3BA8" w:rsidRPr="00D454AA" w:rsidTr="001D30B3">
        <w:trPr>
          <w:trHeight w:val="1006"/>
        </w:trPr>
        <w:tc>
          <w:tcPr>
            <w:tcW w:w="959" w:type="dxa"/>
          </w:tcPr>
          <w:p w:rsidR="007B3BA8" w:rsidRPr="00D454AA" w:rsidRDefault="007B3BA8" w:rsidP="007B3BA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7B3BA8" w:rsidRDefault="007B3BA8" w:rsidP="007B3BA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38431720</w:t>
            </w:r>
          </w:p>
        </w:tc>
        <w:tc>
          <w:tcPr>
            <w:tcW w:w="2409" w:type="dxa"/>
            <w:vAlign w:val="bottom"/>
          </w:tcPr>
          <w:p w:rsidR="007B3BA8" w:rsidRPr="001D30B3" w:rsidRDefault="007B3BA8" w:rsidP="007B3BA8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Կապույտ ծայրադիր</w:t>
            </w:r>
          </w:p>
        </w:tc>
        <w:tc>
          <w:tcPr>
            <w:tcW w:w="4678" w:type="dxa"/>
            <w:vAlign w:val="bottom"/>
          </w:tcPr>
          <w:p w:rsidR="007B3BA8" w:rsidRPr="001D30B3" w:rsidRDefault="007B3BA8" w:rsidP="002A0A45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Կապույտ ծայրադիր</w:t>
            </w:r>
          </w:p>
        </w:tc>
        <w:tc>
          <w:tcPr>
            <w:tcW w:w="992" w:type="dxa"/>
            <w:vAlign w:val="bottom"/>
          </w:tcPr>
          <w:p w:rsidR="007B3BA8" w:rsidRDefault="007B3BA8" w:rsidP="007B3BA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92" w:type="dxa"/>
            <w:vAlign w:val="center"/>
          </w:tcPr>
          <w:p w:rsidR="007B3BA8" w:rsidRDefault="007B3BA8" w:rsidP="007B3BA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  <w:tc>
          <w:tcPr>
            <w:tcW w:w="1308" w:type="dxa"/>
            <w:vMerge/>
          </w:tcPr>
          <w:p w:rsidR="007B3BA8" w:rsidRPr="00D454AA" w:rsidRDefault="007B3BA8" w:rsidP="007B3BA8">
            <w:pPr>
              <w:jc w:val="center"/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102" w:type="dxa"/>
            <w:vMerge/>
            <w:vAlign w:val="center"/>
          </w:tcPr>
          <w:p w:rsidR="007B3BA8" w:rsidRPr="00D454AA" w:rsidRDefault="007B3BA8" w:rsidP="007B3BA8">
            <w:pPr>
              <w:rPr>
                <w:rFonts w:ascii="Arial LatArm" w:hAnsi="Arial LatArm" w:cs="Arial"/>
                <w:sz w:val="1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7B3BA8" w:rsidRPr="00D454AA" w:rsidRDefault="007B3BA8" w:rsidP="007B3BA8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7B3BA8" w:rsidRPr="00D454AA" w:rsidTr="001D30B3">
        <w:trPr>
          <w:trHeight w:val="1006"/>
        </w:trPr>
        <w:tc>
          <w:tcPr>
            <w:tcW w:w="959" w:type="dxa"/>
          </w:tcPr>
          <w:p w:rsidR="007B3BA8" w:rsidRPr="00D454AA" w:rsidRDefault="007B3BA8" w:rsidP="007B3BA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7B3BA8" w:rsidRDefault="007B3BA8" w:rsidP="007B3BA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38431720</w:t>
            </w:r>
          </w:p>
        </w:tc>
        <w:tc>
          <w:tcPr>
            <w:tcW w:w="2409" w:type="dxa"/>
            <w:vAlign w:val="bottom"/>
          </w:tcPr>
          <w:p w:rsidR="007B3BA8" w:rsidRPr="001D30B3" w:rsidRDefault="007B3BA8" w:rsidP="007B3BA8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Դեղին ծայրադիր</w:t>
            </w:r>
          </w:p>
        </w:tc>
        <w:tc>
          <w:tcPr>
            <w:tcW w:w="4678" w:type="dxa"/>
            <w:vAlign w:val="bottom"/>
          </w:tcPr>
          <w:p w:rsidR="007B3BA8" w:rsidRPr="001D30B3" w:rsidRDefault="007B3BA8" w:rsidP="002A0A45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Դեղին ծայրադիր</w:t>
            </w:r>
          </w:p>
        </w:tc>
        <w:tc>
          <w:tcPr>
            <w:tcW w:w="992" w:type="dxa"/>
            <w:vAlign w:val="bottom"/>
          </w:tcPr>
          <w:p w:rsidR="007B3BA8" w:rsidRDefault="007B3BA8" w:rsidP="007B3BA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92" w:type="dxa"/>
            <w:vAlign w:val="center"/>
          </w:tcPr>
          <w:p w:rsidR="007B3BA8" w:rsidRDefault="007B3BA8" w:rsidP="007B3BA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10000</w:t>
            </w:r>
          </w:p>
        </w:tc>
        <w:tc>
          <w:tcPr>
            <w:tcW w:w="1308" w:type="dxa"/>
            <w:vMerge/>
          </w:tcPr>
          <w:p w:rsidR="007B3BA8" w:rsidRPr="00D454AA" w:rsidRDefault="007B3BA8" w:rsidP="007B3BA8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7B3BA8" w:rsidRPr="00D454AA" w:rsidRDefault="007B3BA8" w:rsidP="007B3BA8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7B3BA8" w:rsidRPr="00D454AA" w:rsidRDefault="007B3BA8" w:rsidP="007B3BA8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7B3BA8" w:rsidRPr="00D454AA" w:rsidTr="001D30B3">
        <w:trPr>
          <w:trHeight w:val="1006"/>
        </w:trPr>
        <w:tc>
          <w:tcPr>
            <w:tcW w:w="959" w:type="dxa"/>
          </w:tcPr>
          <w:p w:rsidR="007B3BA8" w:rsidRPr="00D454AA" w:rsidRDefault="007B3BA8" w:rsidP="007B3BA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7B3BA8" w:rsidRDefault="007B3BA8" w:rsidP="007B3BA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33211270</w:t>
            </w:r>
          </w:p>
        </w:tc>
        <w:tc>
          <w:tcPr>
            <w:tcW w:w="2409" w:type="dxa"/>
            <w:vAlign w:val="bottom"/>
          </w:tcPr>
          <w:p w:rsidR="007B3BA8" w:rsidRPr="001D30B3" w:rsidRDefault="007B3BA8" w:rsidP="007B3BA8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Ընդհանուր սպիտակուց /ընդհանուր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br/>
              <w:t xml:space="preserve"> սպիտակուցի որոշման թեսթ-հավաքածու/</w:t>
            </w:r>
          </w:p>
        </w:tc>
        <w:tc>
          <w:tcPr>
            <w:tcW w:w="4678" w:type="dxa"/>
            <w:vAlign w:val="center"/>
          </w:tcPr>
          <w:p w:rsidR="007B3BA8" w:rsidRPr="001D30B3" w:rsidRDefault="007B3BA8" w:rsidP="007B3BA8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Ընդհանուր սպիտակուցի որոշման համար նախատեսված հավաքածու TOTAL PROTEIN` նախատեսված բաց համակարգի համար: Մեթոդ կոլորոմետրիկ եղանակով: Ստուգվող նմուշ` արյան շիճուկ։ Ընդհանուր սպիտակուցի հավաքածուն պետք է ունենա իր աշխատանքի համար անհրաժեշտ օգտագործման ձեռնարկով նախատեսված նյութերը՝   ստանդարտ:  Մատակարարը պարտավոր է վերածրագրավորել բիոքիմիական վերլուծիչը ըստ 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lastRenderedPageBreak/>
              <w:t xml:space="preserve">պատվիրատուի ցանկությամբ: </w:t>
            </w:r>
          </w:p>
        </w:tc>
        <w:tc>
          <w:tcPr>
            <w:tcW w:w="992" w:type="dxa"/>
            <w:vAlign w:val="bottom"/>
          </w:tcPr>
          <w:p w:rsidR="007B3BA8" w:rsidRDefault="007B3BA8" w:rsidP="007B3BA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թեսթ</w:t>
            </w:r>
          </w:p>
        </w:tc>
        <w:tc>
          <w:tcPr>
            <w:tcW w:w="992" w:type="dxa"/>
            <w:vAlign w:val="center"/>
          </w:tcPr>
          <w:p w:rsidR="007B3BA8" w:rsidRDefault="007B3BA8" w:rsidP="007B3BA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  <w:tc>
          <w:tcPr>
            <w:tcW w:w="1308" w:type="dxa"/>
            <w:vMerge/>
          </w:tcPr>
          <w:p w:rsidR="007B3BA8" w:rsidRPr="00D454AA" w:rsidRDefault="007B3BA8" w:rsidP="007B3BA8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7B3BA8" w:rsidRPr="00D454AA" w:rsidRDefault="007B3BA8" w:rsidP="007B3BA8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7B3BA8" w:rsidRPr="00D454AA" w:rsidRDefault="007B3BA8" w:rsidP="007B3BA8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7B3BA8" w:rsidRPr="00D454AA" w:rsidTr="001D30B3">
        <w:trPr>
          <w:trHeight w:val="1006"/>
        </w:trPr>
        <w:tc>
          <w:tcPr>
            <w:tcW w:w="959" w:type="dxa"/>
          </w:tcPr>
          <w:p w:rsidR="007B3BA8" w:rsidRPr="00D454AA" w:rsidRDefault="007B3BA8" w:rsidP="007B3BA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7B3BA8" w:rsidRDefault="007B3BA8" w:rsidP="007B3BA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33211240</w:t>
            </w:r>
          </w:p>
        </w:tc>
        <w:tc>
          <w:tcPr>
            <w:tcW w:w="2409" w:type="dxa"/>
            <w:vAlign w:val="bottom"/>
          </w:tcPr>
          <w:p w:rsidR="007B3BA8" w:rsidRPr="001D30B3" w:rsidRDefault="007B3BA8" w:rsidP="007B3BA8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Ռեակտիվ RF /ռևմատոիդային ֆակտորների  որոշման թեսթ-հավաքածու/</w:t>
            </w:r>
          </w:p>
        </w:tc>
        <w:tc>
          <w:tcPr>
            <w:tcW w:w="4678" w:type="dxa"/>
            <w:vAlign w:val="center"/>
          </w:tcPr>
          <w:p w:rsidR="007B3BA8" w:rsidRPr="001D30B3" w:rsidRDefault="007B3BA8" w:rsidP="007B3BA8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Ռևմատոիդ ֆակտորի որոշման թեստ հավաքածու </w:t>
            </w:r>
            <w:proofErr w:type="gramStart"/>
            <w:r w:rsidRPr="001D30B3">
              <w:rPr>
                <w:rFonts w:ascii="GHEA Grapalat" w:hAnsi="GHEA Grapalat" w:cs="Arial"/>
                <w:sz w:val="18"/>
                <w:szCs w:val="20"/>
              </w:rPr>
              <w:t>( RF</w:t>
            </w:r>
            <w:proofErr w:type="gramEnd"/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): Մեթոդ ագլյուտինացիոն եղանակով: Ստուգվող նմուշ` արյան շիճուկ։ Ռևմատոիդ ֆակտորի որոշման թեստ հավաքածուն պետք է ունենա իր աշխատանքի համար անհրաժեշտ օգտագործման ձեռնարկով նախատեսված նյութերը: </w:t>
            </w:r>
          </w:p>
        </w:tc>
        <w:tc>
          <w:tcPr>
            <w:tcW w:w="992" w:type="dxa"/>
            <w:vAlign w:val="bottom"/>
          </w:tcPr>
          <w:p w:rsidR="007B3BA8" w:rsidRDefault="007B3BA8" w:rsidP="007B3BA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թեսթ</w:t>
            </w:r>
          </w:p>
        </w:tc>
        <w:tc>
          <w:tcPr>
            <w:tcW w:w="992" w:type="dxa"/>
            <w:vAlign w:val="center"/>
          </w:tcPr>
          <w:p w:rsidR="007B3BA8" w:rsidRDefault="007B3BA8" w:rsidP="007B3BA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1308" w:type="dxa"/>
            <w:vMerge/>
          </w:tcPr>
          <w:p w:rsidR="007B3BA8" w:rsidRPr="00D454AA" w:rsidRDefault="007B3BA8" w:rsidP="007B3BA8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7B3BA8" w:rsidRPr="00D454AA" w:rsidRDefault="007B3BA8" w:rsidP="007B3BA8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7B3BA8" w:rsidRPr="00D454AA" w:rsidRDefault="007B3BA8" w:rsidP="007B3BA8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7B3BA8" w:rsidRPr="00D454AA" w:rsidTr="001D30B3">
        <w:trPr>
          <w:trHeight w:val="1006"/>
        </w:trPr>
        <w:tc>
          <w:tcPr>
            <w:tcW w:w="959" w:type="dxa"/>
          </w:tcPr>
          <w:p w:rsidR="007B3BA8" w:rsidRPr="00D454AA" w:rsidRDefault="007B3BA8" w:rsidP="007B3BA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7B3BA8" w:rsidRDefault="007B3BA8" w:rsidP="007B3BA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33211320</w:t>
            </w:r>
          </w:p>
        </w:tc>
        <w:tc>
          <w:tcPr>
            <w:tcW w:w="2409" w:type="dxa"/>
            <w:vAlign w:val="bottom"/>
          </w:tcPr>
          <w:p w:rsidR="007B3BA8" w:rsidRPr="001D30B3" w:rsidRDefault="007B3BA8" w:rsidP="007B3BA8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Ռեակտիվ HBs Ag</w:t>
            </w:r>
          </w:p>
        </w:tc>
        <w:tc>
          <w:tcPr>
            <w:tcW w:w="4678" w:type="dxa"/>
          </w:tcPr>
          <w:p w:rsidR="007B3BA8" w:rsidRPr="001D30B3" w:rsidRDefault="007B3BA8" w:rsidP="002A0A45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Հեպատիտ B որոշման թեստ-հավաքածու: Մեթոդ`   ստրիպային: </w:t>
            </w:r>
          </w:p>
        </w:tc>
        <w:tc>
          <w:tcPr>
            <w:tcW w:w="992" w:type="dxa"/>
            <w:vAlign w:val="bottom"/>
          </w:tcPr>
          <w:p w:rsidR="007B3BA8" w:rsidRDefault="007B3BA8" w:rsidP="007B3BA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թեսթ</w:t>
            </w:r>
          </w:p>
        </w:tc>
        <w:tc>
          <w:tcPr>
            <w:tcW w:w="992" w:type="dxa"/>
            <w:vAlign w:val="center"/>
          </w:tcPr>
          <w:p w:rsidR="007B3BA8" w:rsidRDefault="007B3BA8" w:rsidP="007B3BA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3000</w:t>
            </w:r>
          </w:p>
        </w:tc>
        <w:tc>
          <w:tcPr>
            <w:tcW w:w="1308" w:type="dxa"/>
            <w:vMerge/>
          </w:tcPr>
          <w:p w:rsidR="007B3BA8" w:rsidRPr="00D454AA" w:rsidRDefault="007B3BA8" w:rsidP="007B3BA8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7B3BA8" w:rsidRPr="00D454AA" w:rsidRDefault="007B3BA8" w:rsidP="007B3BA8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7B3BA8" w:rsidRPr="00D454AA" w:rsidRDefault="007B3BA8" w:rsidP="007B3BA8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7B3BA8" w:rsidRPr="00D454AA" w:rsidTr="001D30B3">
        <w:trPr>
          <w:trHeight w:val="1006"/>
        </w:trPr>
        <w:tc>
          <w:tcPr>
            <w:tcW w:w="959" w:type="dxa"/>
          </w:tcPr>
          <w:p w:rsidR="007B3BA8" w:rsidRPr="00D454AA" w:rsidRDefault="007B3BA8" w:rsidP="007B3BA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7B3BA8" w:rsidRDefault="007B3BA8" w:rsidP="007B3BA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33691159</w:t>
            </w:r>
          </w:p>
        </w:tc>
        <w:tc>
          <w:tcPr>
            <w:tcW w:w="2409" w:type="dxa"/>
            <w:vAlign w:val="bottom"/>
          </w:tcPr>
          <w:p w:rsidR="007B3BA8" w:rsidRPr="001D30B3" w:rsidRDefault="007B3BA8" w:rsidP="007B3BA8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Հեպատիտ C-ի որոշման  թեսթ-հավաքածու</w:t>
            </w:r>
          </w:p>
        </w:tc>
        <w:tc>
          <w:tcPr>
            <w:tcW w:w="4678" w:type="dxa"/>
            <w:vAlign w:val="center"/>
          </w:tcPr>
          <w:p w:rsidR="007B3BA8" w:rsidRPr="001D30B3" w:rsidRDefault="007B3BA8" w:rsidP="007B3BA8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Հեպատիտ C որոշման թեստ-հավաքածու: Մեթոդ`  ստրիպային: </w:t>
            </w:r>
          </w:p>
        </w:tc>
        <w:tc>
          <w:tcPr>
            <w:tcW w:w="992" w:type="dxa"/>
            <w:vAlign w:val="bottom"/>
          </w:tcPr>
          <w:p w:rsidR="007B3BA8" w:rsidRDefault="007B3BA8" w:rsidP="007B3BA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թեսթ</w:t>
            </w:r>
          </w:p>
        </w:tc>
        <w:tc>
          <w:tcPr>
            <w:tcW w:w="992" w:type="dxa"/>
            <w:vAlign w:val="bottom"/>
          </w:tcPr>
          <w:p w:rsidR="007B3BA8" w:rsidRDefault="007B3BA8" w:rsidP="007B3BA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3000</w:t>
            </w:r>
          </w:p>
        </w:tc>
        <w:tc>
          <w:tcPr>
            <w:tcW w:w="1308" w:type="dxa"/>
            <w:vMerge/>
          </w:tcPr>
          <w:p w:rsidR="007B3BA8" w:rsidRPr="00D454AA" w:rsidRDefault="007B3BA8" w:rsidP="007B3BA8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7B3BA8" w:rsidRPr="00D454AA" w:rsidRDefault="007B3BA8" w:rsidP="007B3BA8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7B3BA8" w:rsidRPr="00D454AA" w:rsidRDefault="007B3BA8" w:rsidP="007B3BA8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CB40E0" w:rsidRPr="00D454AA" w:rsidTr="001D30B3">
        <w:trPr>
          <w:trHeight w:val="1006"/>
        </w:trPr>
        <w:tc>
          <w:tcPr>
            <w:tcW w:w="959" w:type="dxa"/>
          </w:tcPr>
          <w:p w:rsidR="00CB40E0" w:rsidRPr="00D454AA" w:rsidRDefault="00CB40E0" w:rsidP="00CB40E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CB40E0" w:rsidRDefault="00CB40E0" w:rsidP="00CB40E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33141211</w:t>
            </w:r>
          </w:p>
        </w:tc>
        <w:tc>
          <w:tcPr>
            <w:tcW w:w="2409" w:type="dxa"/>
            <w:vAlign w:val="bottom"/>
          </w:tcPr>
          <w:p w:rsidR="00CB40E0" w:rsidRPr="001D30B3" w:rsidRDefault="00CB40E0" w:rsidP="00CB40E0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Արյան մեջ գլյուկոզի մակարդակի որոշման թեստ-երիզներ</w:t>
            </w:r>
          </w:p>
        </w:tc>
        <w:tc>
          <w:tcPr>
            <w:tcW w:w="4678" w:type="dxa"/>
          </w:tcPr>
          <w:p w:rsidR="00CB40E0" w:rsidRPr="001D30B3" w:rsidRDefault="00CB40E0" w:rsidP="002A0A45">
            <w:pPr>
              <w:jc w:val="center"/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  Շաքարաչափ սարքի համար նախատեսված թեստ երիզ, համատեղելի Accu-Chek Performa շաքարաչափերի հետ, քանի որ ընկերության շաքարաչափերը Performa </w:t>
            </w:r>
            <w:proofErr w:type="gramStart"/>
            <w:r w:rsidRPr="001D30B3">
              <w:rPr>
                <w:rFonts w:ascii="GHEA Grapalat" w:hAnsi="GHEA Grapalat" w:cs="Arial"/>
                <w:sz w:val="18"/>
                <w:szCs w:val="20"/>
              </w:rPr>
              <w:t>են :</w:t>
            </w:r>
            <w:proofErr w:type="gramEnd"/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 Տուփը բացելուց հետո թեստ երիզների պիտանելիության ժամկետը՝ ոչ պակաս քան 9 ամիս: Մատակարարման պահին տուփի վրա նշված պահպանման ժամկետի ոչ պակաս քան 50 տոկոսի առկայություն։</w:t>
            </w:r>
          </w:p>
        </w:tc>
        <w:tc>
          <w:tcPr>
            <w:tcW w:w="992" w:type="dxa"/>
            <w:vAlign w:val="bottom"/>
          </w:tcPr>
          <w:p w:rsidR="00CB40E0" w:rsidRDefault="00CB40E0" w:rsidP="00CB40E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թեսթ</w:t>
            </w:r>
          </w:p>
        </w:tc>
        <w:tc>
          <w:tcPr>
            <w:tcW w:w="992" w:type="dxa"/>
            <w:vAlign w:val="bottom"/>
          </w:tcPr>
          <w:p w:rsidR="00CB40E0" w:rsidRDefault="00CB40E0" w:rsidP="00CB40E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3000</w:t>
            </w:r>
          </w:p>
        </w:tc>
        <w:tc>
          <w:tcPr>
            <w:tcW w:w="1308" w:type="dxa"/>
            <w:vMerge/>
          </w:tcPr>
          <w:p w:rsidR="00CB40E0" w:rsidRPr="00D454AA" w:rsidRDefault="00CB40E0" w:rsidP="00CB40E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CB40E0" w:rsidRPr="00D454AA" w:rsidRDefault="00CB40E0" w:rsidP="00CB40E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CB40E0" w:rsidRPr="00D454AA" w:rsidRDefault="00CB40E0" w:rsidP="00CB40E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A119A1" w:rsidRPr="00D454AA" w:rsidTr="001D30B3">
        <w:trPr>
          <w:trHeight w:val="1006"/>
        </w:trPr>
        <w:tc>
          <w:tcPr>
            <w:tcW w:w="959" w:type="dxa"/>
          </w:tcPr>
          <w:p w:rsidR="00A119A1" w:rsidRPr="00D454AA" w:rsidRDefault="00A119A1" w:rsidP="00A119A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A119A1" w:rsidRDefault="00A119A1" w:rsidP="00A119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33211110</w:t>
            </w:r>
          </w:p>
        </w:tc>
        <w:tc>
          <w:tcPr>
            <w:tcW w:w="2409" w:type="dxa"/>
            <w:vAlign w:val="bottom"/>
          </w:tcPr>
          <w:p w:rsidR="00A119A1" w:rsidRPr="001D30B3" w:rsidRDefault="00A119A1" w:rsidP="00A119A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Մեզի  թեստ </w:t>
            </w:r>
          </w:p>
        </w:tc>
        <w:tc>
          <w:tcPr>
            <w:tcW w:w="4678" w:type="dxa"/>
            <w:vAlign w:val="center"/>
          </w:tcPr>
          <w:p w:rsidR="00A119A1" w:rsidRPr="001D30B3" w:rsidRDefault="00A119A1" w:rsidP="00A119A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Մեդիասքրին MediScreen 10/ Մեզի մեջ գլյուկոզի, արյան, սպիտակուցի, pH, կետոնների, տեսակարար կշռի, նիտրիտների, լեյկոցիտների, ուռոլոբինիգենի ― բիլիռուբինի որոշման թեսթ ստրիպների հավաքածու</w:t>
            </w:r>
          </w:p>
          <w:p w:rsidR="00A119A1" w:rsidRPr="001D30B3" w:rsidRDefault="00A119A1" w:rsidP="00A119A1">
            <w:pPr>
              <w:rPr>
                <w:rFonts w:ascii="GHEA Grapalat" w:hAnsi="GHEA Grapalat" w:cs="Arial"/>
                <w:sz w:val="18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A119A1" w:rsidRDefault="00A119A1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թեսթ</w:t>
            </w:r>
          </w:p>
        </w:tc>
        <w:tc>
          <w:tcPr>
            <w:tcW w:w="992" w:type="dxa"/>
            <w:vAlign w:val="bottom"/>
          </w:tcPr>
          <w:p w:rsidR="00A119A1" w:rsidRDefault="00A119A1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  <w:tc>
          <w:tcPr>
            <w:tcW w:w="1308" w:type="dxa"/>
            <w:vMerge/>
          </w:tcPr>
          <w:p w:rsidR="00A119A1" w:rsidRPr="00D454AA" w:rsidRDefault="00A119A1" w:rsidP="00A119A1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A119A1" w:rsidRPr="00D454AA" w:rsidRDefault="00A119A1" w:rsidP="00A119A1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A119A1" w:rsidRPr="00D454AA" w:rsidRDefault="00A119A1" w:rsidP="00A119A1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A119A1" w:rsidRPr="00D454AA" w:rsidTr="001D30B3">
        <w:trPr>
          <w:trHeight w:val="1006"/>
        </w:trPr>
        <w:tc>
          <w:tcPr>
            <w:tcW w:w="959" w:type="dxa"/>
          </w:tcPr>
          <w:p w:rsidR="00A119A1" w:rsidRPr="00D454AA" w:rsidRDefault="00A119A1" w:rsidP="00A119A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A119A1" w:rsidRDefault="00A119A1" w:rsidP="00A119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33211460</w:t>
            </w:r>
          </w:p>
        </w:tc>
        <w:tc>
          <w:tcPr>
            <w:tcW w:w="2409" w:type="dxa"/>
            <w:vAlign w:val="bottom"/>
          </w:tcPr>
          <w:p w:rsidR="00A119A1" w:rsidRPr="001D30B3" w:rsidRDefault="00A119A1" w:rsidP="00A119A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Ֆիբրինոգենի որոշման թեսթ-հավաքածու</w:t>
            </w:r>
          </w:p>
        </w:tc>
        <w:tc>
          <w:tcPr>
            <w:tcW w:w="4678" w:type="dxa"/>
            <w:vAlign w:val="center"/>
          </w:tcPr>
          <w:p w:rsidR="00A119A1" w:rsidRPr="001D30B3" w:rsidRDefault="00A119A1" w:rsidP="00A119A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Ֆիբրինոգենի որոշման համար նախատեսված հավաքածու ` նախատեսված բաց համակարգի համար: Մեթոդ կոլորոմետրիկ եղանակով: Ստուգվող նմուշ` արյան շիճուկ։  Ֆիբրինոգենի հավաքածուն պետք է ունենա իր աշխատանքի համար անհրաժեշտ օգտագործման ձեռնարկով նախատեսված նյութերը`  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lastRenderedPageBreak/>
              <w:t xml:space="preserve">ստանդարտ:   Մատակարարը պարտավոր է վերածրագրավորել բիոքիմիական վերլուծիչը ըստ պատվիրատուի ցանկությամբ: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vAlign w:val="bottom"/>
          </w:tcPr>
          <w:p w:rsidR="00A119A1" w:rsidRDefault="00A119A1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թեսթ</w:t>
            </w:r>
          </w:p>
        </w:tc>
        <w:tc>
          <w:tcPr>
            <w:tcW w:w="992" w:type="dxa"/>
            <w:vAlign w:val="bottom"/>
          </w:tcPr>
          <w:p w:rsidR="00A119A1" w:rsidRDefault="00A119A1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5000</w:t>
            </w:r>
          </w:p>
        </w:tc>
        <w:tc>
          <w:tcPr>
            <w:tcW w:w="1308" w:type="dxa"/>
            <w:vMerge/>
          </w:tcPr>
          <w:p w:rsidR="00A119A1" w:rsidRPr="00D454AA" w:rsidRDefault="00A119A1" w:rsidP="00A119A1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A119A1" w:rsidRPr="00D454AA" w:rsidRDefault="00A119A1" w:rsidP="00A119A1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A119A1" w:rsidRPr="00D454AA" w:rsidRDefault="00A119A1" w:rsidP="00A119A1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A119A1" w:rsidRPr="00D454AA" w:rsidTr="001D30B3">
        <w:trPr>
          <w:trHeight w:val="2691"/>
        </w:trPr>
        <w:tc>
          <w:tcPr>
            <w:tcW w:w="959" w:type="dxa"/>
          </w:tcPr>
          <w:p w:rsidR="00A119A1" w:rsidRPr="00D454AA" w:rsidRDefault="00A119A1" w:rsidP="00A119A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A119A1" w:rsidRDefault="00A119A1" w:rsidP="00A119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24321440</w:t>
            </w:r>
          </w:p>
        </w:tc>
        <w:tc>
          <w:tcPr>
            <w:tcW w:w="2409" w:type="dxa"/>
            <w:vAlign w:val="bottom"/>
          </w:tcPr>
          <w:p w:rsidR="00A119A1" w:rsidRPr="001D30B3" w:rsidRDefault="00A119A1" w:rsidP="00A119A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Քացախաթթու</w:t>
            </w:r>
          </w:p>
        </w:tc>
        <w:tc>
          <w:tcPr>
            <w:tcW w:w="4678" w:type="dxa"/>
            <w:vAlign w:val="center"/>
          </w:tcPr>
          <w:p w:rsidR="00A119A1" w:rsidRPr="001D30B3" w:rsidRDefault="00A119A1" w:rsidP="00A119A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Քացախաթթու</w:t>
            </w:r>
          </w:p>
        </w:tc>
        <w:tc>
          <w:tcPr>
            <w:tcW w:w="992" w:type="dxa"/>
            <w:vAlign w:val="bottom"/>
          </w:tcPr>
          <w:p w:rsidR="00A119A1" w:rsidRDefault="00A119A1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լիտր</w:t>
            </w:r>
          </w:p>
        </w:tc>
        <w:tc>
          <w:tcPr>
            <w:tcW w:w="992" w:type="dxa"/>
            <w:vAlign w:val="bottom"/>
          </w:tcPr>
          <w:p w:rsidR="00A119A1" w:rsidRDefault="00A119A1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308" w:type="dxa"/>
            <w:vMerge/>
          </w:tcPr>
          <w:p w:rsidR="00A119A1" w:rsidRPr="00D454AA" w:rsidRDefault="00A119A1" w:rsidP="00A119A1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A119A1" w:rsidRPr="00D454AA" w:rsidRDefault="00A119A1" w:rsidP="00A119A1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A119A1" w:rsidRPr="00D454AA" w:rsidRDefault="00A119A1" w:rsidP="00A119A1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A119A1" w:rsidRPr="00D454AA" w:rsidTr="001D30B3">
        <w:trPr>
          <w:trHeight w:val="2532"/>
        </w:trPr>
        <w:tc>
          <w:tcPr>
            <w:tcW w:w="959" w:type="dxa"/>
          </w:tcPr>
          <w:p w:rsidR="00A119A1" w:rsidRPr="00D454AA" w:rsidRDefault="00A119A1" w:rsidP="00A119A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A119A1" w:rsidRDefault="00A119A1" w:rsidP="00A119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24451150</w:t>
            </w:r>
          </w:p>
        </w:tc>
        <w:tc>
          <w:tcPr>
            <w:tcW w:w="2409" w:type="dxa"/>
          </w:tcPr>
          <w:p w:rsidR="00A119A1" w:rsidRPr="001D30B3" w:rsidRDefault="00A119A1" w:rsidP="00A119A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Քլորոմին-B  0.3կգ,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br/>
              <w:t>պլաստիկե  փաթեթ</w:t>
            </w:r>
          </w:p>
        </w:tc>
        <w:tc>
          <w:tcPr>
            <w:tcW w:w="4678" w:type="dxa"/>
            <w:vAlign w:val="center"/>
          </w:tcPr>
          <w:p w:rsidR="00A119A1" w:rsidRPr="001D30B3" w:rsidRDefault="00A119A1" w:rsidP="00A119A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Քլորամին-B  0.3կգ,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br/>
              <w:t>պլաստիկե  փաթեթ</w:t>
            </w:r>
          </w:p>
        </w:tc>
        <w:tc>
          <w:tcPr>
            <w:tcW w:w="992" w:type="dxa"/>
            <w:vAlign w:val="bottom"/>
          </w:tcPr>
          <w:p w:rsidR="00A119A1" w:rsidRDefault="00A119A1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փաթեթ</w:t>
            </w:r>
          </w:p>
        </w:tc>
        <w:tc>
          <w:tcPr>
            <w:tcW w:w="992" w:type="dxa"/>
            <w:vAlign w:val="center"/>
          </w:tcPr>
          <w:p w:rsidR="00A119A1" w:rsidRDefault="00A119A1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  <w:tc>
          <w:tcPr>
            <w:tcW w:w="1308" w:type="dxa"/>
            <w:vMerge/>
          </w:tcPr>
          <w:p w:rsidR="00A119A1" w:rsidRPr="00D454AA" w:rsidRDefault="00A119A1" w:rsidP="00A119A1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A119A1" w:rsidRPr="00D454AA" w:rsidRDefault="00A119A1" w:rsidP="00A119A1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A119A1" w:rsidRPr="00D454AA" w:rsidRDefault="00A119A1" w:rsidP="00A119A1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A119A1" w:rsidRPr="00D454AA" w:rsidTr="001D30B3">
        <w:trPr>
          <w:trHeight w:val="1006"/>
        </w:trPr>
        <w:tc>
          <w:tcPr>
            <w:tcW w:w="959" w:type="dxa"/>
          </w:tcPr>
          <w:p w:rsidR="00A119A1" w:rsidRPr="00D454AA" w:rsidRDefault="00A119A1" w:rsidP="00A119A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A119A1" w:rsidRDefault="00A119A1" w:rsidP="00A119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33211250</w:t>
            </w:r>
          </w:p>
        </w:tc>
        <w:tc>
          <w:tcPr>
            <w:tcW w:w="2409" w:type="dxa"/>
            <w:vAlign w:val="bottom"/>
          </w:tcPr>
          <w:p w:rsidR="00A119A1" w:rsidRPr="001D30B3" w:rsidRDefault="00A119A1" w:rsidP="00A119A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Ռեակտիվ CRP /C-ռեակտիվ սպիտակուցի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br/>
              <w:t xml:space="preserve"> որոշման թեստ-հավաքածու</w:t>
            </w:r>
          </w:p>
        </w:tc>
        <w:tc>
          <w:tcPr>
            <w:tcW w:w="4678" w:type="dxa"/>
            <w:vAlign w:val="center"/>
          </w:tcPr>
          <w:p w:rsidR="00A119A1" w:rsidRPr="001D30B3" w:rsidRDefault="00A119A1" w:rsidP="00A119A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C-ռեակտիվ սպիտակուցի որոշման համար նախատեսված հավաքածու CRP: Մեթոդ ագլյուտինացիոն եղանակով: Ստուգվող նմուշ` արյան շիճուկ։   C-ռեակտիվ սպիտակուցի հավաքածուն պետք է ունենա իր աշխատանքի համար անհրաժեշտ օգտագործման ձեռնարկով նախատեսված նյութերը: </w:t>
            </w:r>
          </w:p>
        </w:tc>
        <w:tc>
          <w:tcPr>
            <w:tcW w:w="992" w:type="dxa"/>
            <w:vAlign w:val="bottom"/>
          </w:tcPr>
          <w:p w:rsidR="00A119A1" w:rsidRDefault="00A119A1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թեսթ</w:t>
            </w:r>
          </w:p>
        </w:tc>
        <w:tc>
          <w:tcPr>
            <w:tcW w:w="992" w:type="dxa"/>
            <w:vAlign w:val="center"/>
          </w:tcPr>
          <w:p w:rsidR="00A119A1" w:rsidRDefault="00A119A1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3000</w:t>
            </w:r>
          </w:p>
        </w:tc>
        <w:tc>
          <w:tcPr>
            <w:tcW w:w="1308" w:type="dxa"/>
            <w:vMerge/>
          </w:tcPr>
          <w:p w:rsidR="00A119A1" w:rsidRPr="00D454AA" w:rsidRDefault="00A119A1" w:rsidP="00A119A1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A119A1" w:rsidRPr="00D454AA" w:rsidRDefault="00A119A1" w:rsidP="00A119A1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A119A1" w:rsidRPr="00D454AA" w:rsidRDefault="00A119A1" w:rsidP="00A119A1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A119A1" w:rsidRPr="00D454AA" w:rsidTr="001D30B3">
        <w:trPr>
          <w:trHeight w:val="1006"/>
        </w:trPr>
        <w:tc>
          <w:tcPr>
            <w:tcW w:w="959" w:type="dxa"/>
          </w:tcPr>
          <w:p w:rsidR="00A119A1" w:rsidRPr="00D454AA" w:rsidRDefault="00A119A1" w:rsidP="00A119A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A119A1" w:rsidRDefault="00A119A1" w:rsidP="00A119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33211230</w:t>
            </w:r>
          </w:p>
        </w:tc>
        <w:tc>
          <w:tcPr>
            <w:tcW w:w="2409" w:type="dxa"/>
            <w:vAlign w:val="bottom"/>
          </w:tcPr>
          <w:p w:rsidR="00A119A1" w:rsidRPr="001D30B3" w:rsidRDefault="00A119A1" w:rsidP="00A119A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Ռեակտիվ RPR /Սիֆիլիսի որոշման թեստ-հավաքածու/</w:t>
            </w:r>
          </w:p>
        </w:tc>
        <w:tc>
          <w:tcPr>
            <w:tcW w:w="4678" w:type="dxa"/>
            <w:vAlign w:val="center"/>
          </w:tcPr>
          <w:p w:rsidR="00A119A1" w:rsidRPr="001D30B3" w:rsidRDefault="00A119A1" w:rsidP="00A119A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Սիֆիլիսի որոշման թեստ հավաքածու (Syphilis RPR): Մեթոդ ագլյուտինացիոն եղանակով: Ստուգվող նմուշ` արյան շիճուկ։ Սիֆիլիսի որոշման թեստ հավաքածուն պետք է ունենա իր աշխատանքի համար անհրաժեշտ օգտագործման ձեռնարկով նախատեսված նյութերը: </w:t>
            </w:r>
          </w:p>
        </w:tc>
        <w:tc>
          <w:tcPr>
            <w:tcW w:w="992" w:type="dxa"/>
            <w:vAlign w:val="bottom"/>
          </w:tcPr>
          <w:p w:rsidR="00A119A1" w:rsidRDefault="00A119A1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թեսթ</w:t>
            </w:r>
          </w:p>
        </w:tc>
        <w:tc>
          <w:tcPr>
            <w:tcW w:w="992" w:type="dxa"/>
            <w:vAlign w:val="center"/>
          </w:tcPr>
          <w:p w:rsidR="00A119A1" w:rsidRDefault="00A119A1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3000</w:t>
            </w:r>
          </w:p>
        </w:tc>
        <w:tc>
          <w:tcPr>
            <w:tcW w:w="1308" w:type="dxa"/>
            <w:vMerge/>
          </w:tcPr>
          <w:p w:rsidR="00A119A1" w:rsidRPr="00D454AA" w:rsidRDefault="00A119A1" w:rsidP="00A119A1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A119A1" w:rsidRPr="00D454AA" w:rsidRDefault="00A119A1" w:rsidP="00A119A1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A119A1" w:rsidRPr="00D454AA" w:rsidRDefault="00A119A1" w:rsidP="00A119A1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A119A1" w:rsidRPr="00D454AA" w:rsidTr="001D30B3">
        <w:trPr>
          <w:trHeight w:val="1006"/>
        </w:trPr>
        <w:tc>
          <w:tcPr>
            <w:tcW w:w="959" w:type="dxa"/>
          </w:tcPr>
          <w:p w:rsidR="00A119A1" w:rsidRPr="00D454AA" w:rsidRDefault="00A119A1" w:rsidP="00A119A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A119A1" w:rsidRDefault="00A119A1" w:rsidP="00A119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33211260</w:t>
            </w:r>
          </w:p>
        </w:tc>
        <w:tc>
          <w:tcPr>
            <w:tcW w:w="2409" w:type="dxa"/>
            <w:vAlign w:val="bottom"/>
          </w:tcPr>
          <w:p w:rsidR="00A119A1" w:rsidRPr="001D30B3" w:rsidRDefault="00A119A1" w:rsidP="00A119A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Ռեակտիվ ASO /Հակաստրեպտոլիզին-Օ 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br/>
              <w:t>որոշման  թեսթ-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lastRenderedPageBreak/>
              <w:t>հավաքածու/</w:t>
            </w:r>
          </w:p>
        </w:tc>
        <w:tc>
          <w:tcPr>
            <w:tcW w:w="4678" w:type="dxa"/>
            <w:vAlign w:val="center"/>
          </w:tcPr>
          <w:p w:rsidR="00A119A1" w:rsidRPr="001D30B3" w:rsidRDefault="00A119A1" w:rsidP="00A119A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lastRenderedPageBreak/>
              <w:t xml:space="preserve">Հակաստրեպտոլիզին-Օ-ի </w:t>
            </w:r>
            <w:proofErr w:type="gramStart"/>
            <w:r w:rsidRPr="001D30B3">
              <w:rPr>
                <w:rFonts w:ascii="GHEA Grapalat" w:hAnsi="GHEA Grapalat" w:cs="Arial"/>
                <w:sz w:val="18"/>
                <w:szCs w:val="20"/>
              </w:rPr>
              <w:t>որոշման  թեսթ</w:t>
            </w:r>
            <w:proofErr w:type="gramEnd"/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-հավաքածու: Մեթոդ ագլյուտինացիոն եղանակով: Ստուգվող նմուշ` արյան շիճուկ։ C-ռեակտիվ 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lastRenderedPageBreak/>
              <w:t xml:space="preserve">սպիտակուցի հավաքածուն պետք է ունենա իր աշխատանքի համար անհրաժեշտ օգտագործման ձեռնարկով նախատեսված նյութերը: </w:t>
            </w:r>
          </w:p>
        </w:tc>
        <w:tc>
          <w:tcPr>
            <w:tcW w:w="992" w:type="dxa"/>
            <w:vAlign w:val="bottom"/>
          </w:tcPr>
          <w:p w:rsidR="00A119A1" w:rsidRDefault="00A119A1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թեսթ</w:t>
            </w:r>
          </w:p>
        </w:tc>
        <w:tc>
          <w:tcPr>
            <w:tcW w:w="992" w:type="dxa"/>
            <w:vAlign w:val="center"/>
          </w:tcPr>
          <w:p w:rsidR="00A119A1" w:rsidRDefault="00A119A1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  <w:tc>
          <w:tcPr>
            <w:tcW w:w="1308" w:type="dxa"/>
            <w:vMerge/>
          </w:tcPr>
          <w:p w:rsidR="00A119A1" w:rsidRPr="00D454AA" w:rsidRDefault="00A119A1" w:rsidP="00A119A1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A119A1" w:rsidRPr="00D454AA" w:rsidRDefault="00A119A1" w:rsidP="00A119A1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A119A1" w:rsidRPr="00D454AA" w:rsidRDefault="00A119A1" w:rsidP="00A119A1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A119A1" w:rsidRPr="00D454AA" w:rsidTr="001D30B3">
        <w:trPr>
          <w:trHeight w:val="1006"/>
        </w:trPr>
        <w:tc>
          <w:tcPr>
            <w:tcW w:w="959" w:type="dxa"/>
          </w:tcPr>
          <w:p w:rsidR="00A119A1" w:rsidRPr="00D454AA" w:rsidRDefault="00A119A1" w:rsidP="00A119A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A119A1" w:rsidRDefault="00A119A1" w:rsidP="00A119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33691159</w:t>
            </w:r>
          </w:p>
        </w:tc>
        <w:tc>
          <w:tcPr>
            <w:tcW w:w="2409" w:type="dxa"/>
            <w:vAlign w:val="bottom"/>
          </w:tcPr>
          <w:p w:rsidR="00A119A1" w:rsidRPr="001D30B3" w:rsidRDefault="00A119A1" w:rsidP="00A119A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Ռեակտիվ AST      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br/>
              <w:t>/արյան  անալիզի  ազդանյութեր/</w:t>
            </w:r>
          </w:p>
        </w:tc>
        <w:tc>
          <w:tcPr>
            <w:tcW w:w="4678" w:type="dxa"/>
            <w:vAlign w:val="center"/>
          </w:tcPr>
          <w:p w:rsidR="00A119A1" w:rsidRPr="001D30B3" w:rsidRDefault="00A119A1" w:rsidP="00A119A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Ռեակտիվ AST-ի որոշման համար նախատեսված հավաքածու</w:t>
            </w:r>
            <w:proofErr w:type="gramStart"/>
            <w:r w:rsidRPr="001D30B3">
              <w:rPr>
                <w:rFonts w:ascii="GHEA Grapalat" w:hAnsi="GHEA Grapalat" w:cs="Arial"/>
                <w:sz w:val="18"/>
                <w:szCs w:val="20"/>
              </w:rPr>
              <w:t>՝  նախատեսված</w:t>
            </w:r>
            <w:proofErr w:type="gramEnd"/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 բաց համակարգի համար: Մեթոդ Ֆերմենտատիվ կոլորոմետրիկ: Ստուգվող նմուշ` արյան շիճուկ։   Ռեակտիվ LDH-ի  հավաքածուն պետք է ունենա իր աշխատանքի համար անհրաժեշտ օգտագործման ձեռնարկով նախատեսված նյութերը (օրինակ` կալիբրատոր, ստանդարտ կամ այլ անհրաժեշտ նյութեր): Մատակարարը պարտավոր է վերածրագրավորել բիոքիմիական վերլուծիչը ըստ պատվիրատուի ցանկությամբ: </w:t>
            </w:r>
          </w:p>
        </w:tc>
        <w:tc>
          <w:tcPr>
            <w:tcW w:w="992" w:type="dxa"/>
            <w:vAlign w:val="bottom"/>
          </w:tcPr>
          <w:p w:rsidR="00A119A1" w:rsidRDefault="00A119A1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թեսթ</w:t>
            </w:r>
          </w:p>
        </w:tc>
        <w:tc>
          <w:tcPr>
            <w:tcW w:w="992" w:type="dxa"/>
            <w:vAlign w:val="center"/>
          </w:tcPr>
          <w:p w:rsidR="00A119A1" w:rsidRDefault="00A119A1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  <w:tc>
          <w:tcPr>
            <w:tcW w:w="1308" w:type="dxa"/>
            <w:vMerge/>
          </w:tcPr>
          <w:p w:rsidR="00A119A1" w:rsidRPr="00D454AA" w:rsidRDefault="00A119A1" w:rsidP="00A119A1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A119A1" w:rsidRPr="00D454AA" w:rsidRDefault="00A119A1" w:rsidP="00A119A1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A119A1" w:rsidRPr="00D454AA" w:rsidRDefault="00A119A1" w:rsidP="00A119A1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A119A1" w:rsidRPr="00D454AA" w:rsidTr="001D30B3">
        <w:trPr>
          <w:trHeight w:val="1006"/>
        </w:trPr>
        <w:tc>
          <w:tcPr>
            <w:tcW w:w="959" w:type="dxa"/>
          </w:tcPr>
          <w:p w:rsidR="00A119A1" w:rsidRPr="00D454AA" w:rsidRDefault="00A119A1" w:rsidP="00A119A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A119A1" w:rsidRDefault="00A119A1" w:rsidP="00A119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33691159</w:t>
            </w:r>
          </w:p>
        </w:tc>
        <w:tc>
          <w:tcPr>
            <w:tcW w:w="2409" w:type="dxa"/>
            <w:vAlign w:val="bottom"/>
          </w:tcPr>
          <w:p w:rsidR="00A119A1" w:rsidRPr="001D30B3" w:rsidRDefault="00A119A1" w:rsidP="00A119A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Ռեակտիվ ALT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br/>
              <w:t>/արյան  անալիզի ազդանյութեր/</w:t>
            </w:r>
          </w:p>
        </w:tc>
        <w:tc>
          <w:tcPr>
            <w:tcW w:w="4678" w:type="dxa"/>
            <w:vAlign w:val="center"/>
          </w:tcPr>
          <w:p w:rsidR="00A119A1" w:rsidRPr="001D30B3" w:rsidRDefault="00A119A1" w:rsidP="00A119A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Ռեակտիվ ALT-ի որոշման համար նախատեսված հավաքածու</w:t>
            </w:r>
            <w:proofErr w:type="gramStart"/>
            <w:r w:rsidRPr="001D30B3">
              <w:rPr>
                <w:rFonts w:ascii="GHEA Grapalat" w:hAnsi="GHEA Grapalat" w:cs="Arial"/>
                <w:sz w:val="18"/>
                <w:szCs w:val="20"/>
              </w:rPr>
              <w:t>՝  նախատեսված</w:t>
            </w:r>
            <w:proofErr w:type="gramEnd"/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 բաց համակարգի համար: Մեթոդ Ֆերմենտատիվ կոլորոմետրիկ: Ստուգվող նմուշ` արյան շիճուկ։    Ռեակտիվ LDH-ի  հավաքածուն պետք է ունենա իր աշխատանքի համար անհրաժեշտ օգտագործման ձեռնարկով նախատեսված նյութերը (օրինակ` կալիբրատոր, ստանդարտ կամ այլ անհրաժեշտ նյութեր): Մատակարարը պարտավոր է վերածրագրավորել բիոքիմիական վերլուծիչը ըստ պատվիրատուի ցանկությամբ: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vAlign w:val="bottom"/>
          </w:tcPr>
          <w:p w:rsidR="00A119A1" w:rsidRDefault="00A119A1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թեսթ</w:t>
            </w:r>
          </w:p>
        </w:tc>
        <w:tc>
          <w:tcPr>
            <w:tcW w:w="992" w:type="dxa"/>
            <w:vAlign w:val="center"/>
          </w:tcPr>
          <w:p w:rsidR="00A119A1" w:rsidRDefault="00A119A1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</w:t>
            </w:r>
          </w:p>
        </w:tc>
        <w:tc>
          <w:tcPr>
            <w:tcW w:w="1308" w:type="dxa"/>
            <w:vMerge/>
          </w:tcPr>
          <w:p w:rsidR="00A119A1" w:rsidRPr="00D454AA" w:rsidRDefault="00A119A1" w:rsidP="00A119A1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A119A1" w:rsidRPr="00D454AA" w:rsidRDefault="00A119A1" w:rsidP="00A119A1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A119A1" w:rsidRPr="00D454AA" w:rsidRDefault="00A119A1" w:rsidP="00A119A1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A119A1" w:rsidRPr="00D454AA" w:rsidTr="001D30B3">
        <w:trPr>
          <w:trHeight w:val="1006"/>
        </w:trPr>
        <w:tc>
          <w:tcPr>
            <w:tcW w:w="959" w:type="dxa"/>
          </w:tcPr>
          <w:p w:rsidR="00A119A1" w:rsidRPr="00D454AA" w:rsidRDefault="00A119A1" w:rsidP="00A119A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A119A1" w:rsidRDefault="00A119A1" w:rsidP="00A119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33211160</w:t>
            </w:r>
          </w:p>
        </w:tc>
        <w:tc>
          <w:tcPr>
            <w:tcW w:w="2409" w:type="dxa"/>
            <w:vAlign w:val="bottom"/>
          </w:tcPr>
          <w:p w:rsidR="00A119A1" w:rsidRPr="001D30B3" w:rsidRDefault="00A119A1" w:rsidP="00A119A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Կրեատինին /կրեատինինի որոշման թեսթ-հավաքածու/</w:t>
            </w:r>
          </w:p>
        </w:tc>
        <w:tc>
          <w:tcPr>
            <w:tcW w:w="4678" w:type="dxa"/>
            <w:vAlign w:val="center"/>
          </w:tcPr>
          <w:p w:rsidR="00A119A1" w:rsidRPr="001D30B3" w:rsidRDefault="00A119A1" w:rsidP="00A119A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Կրեատինինի որոշման համար նախատեսված հավաքածու CREATININE` նախատեսված բաց համակարգի համար: Մեթոդ Ֆոտոմետրիկ կինետիկ եղանակով: Ստուգվող նմուշ` արյան շիճուկ։  Կրեատինինի հավաքածուն պետք է ունենա իր աշխատանքի համար անհրաժեշտ օգտագործման ձեռնարկով նախատեսված նյութերը`  ստանդարտ:  Մատակարարը պարտավոր է վերածրագրավորել բիոքիմիական վերլուծիչը ըստ պատվիրատուի ցանկությամբ: </w:t>
            </w:r>
          </w:p>
        </w:tc>
        <w:tc>
          <w:tcPr>
            <w:tcW w:w="992" w:type="dxa"/>
            <w:vAlign w:val="bottom"/>
          </w:tcPr>
          <w:p w:rsidR="00A119A1" w:rsidRDefault="00A119A1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թեսթ</w:t>
            </w:r>
          </w:p>
        </w:tc>
        <w:tc>
          <w:tcPr>
            <w:tcW w:w="992" w:type="dxa"/>
            <w:vAlign w:val="center"/>
          </w:tcPr>
          <w:p w:rsidR="00A119A1" w:rsidRDefault="00A119A1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3000</w:t>
            </w:r>
          </w:p>
        </w:tc>
        <w:tc>
          <w:tcPr>
            <w:tcW w:w="1308" w:type="dxa"/>
            <w:vMerge/>
          </w:tcPr>
          <w:p w:rsidR="00A119A1" w:rsidRPr="00D454AA" w:rsidRDefault="00A119A1" w:rsidP="00A119A1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A119A1" w:rsidRPr="00D454AA" w:rsidRDefault="00A119A1" w:rsidP="00A119A1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A119A1" w:rsidRPr="00D454AA" w:rsidRDefault="00A119A1" w:rsidP="00A119A1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A119A1" w:rsidRPr="00D454AA" w:rsidTr="001D30B3">
        <w:trPr>
          <w:trHeight w:val="1006"/>
        </w:trPr>
        <w:tc>
          <w:tcPr>
            <w:tcW w:w="959" w:type="dxa"/>
          </w:tcPr>
          <w:p w:rsidR="00A119A1" w:rsidRPr="00D454AA" w:rsidRDefault="00A119A1" w:rsidP="00A119A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A119A1" w:rsidRDefault="00A119A1" w:rsidP="00A119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33211450</w:t>
            </w:r>
          </w:p>
        </w:tc>
        <w:tc>
          <w:tcPr>
            <w:tcW w:w="2409" w:type="dxa"/>
            <w:vAlign w:val="bottom"/>
          </w:tcPr>
          <w:p w:rsidR="00A119A1" w:rsidRPr="001D30B3" w:rsidRDefault="00A119A1" w:rsidP="00A119A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Ալբումին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br/>
              <w:t>/ալբումինի որոշման թեսթ-հավաքածու/</w:t>
            </w:r>
          </w:p>
        </w:tc>
        <w:tc>
          <w:tcPr>
            <w:tcW w:w="4678" w:type="dxa"/>
            <w:vAlign w:val="center"/>
          </w:tcPr>
          <w:p w:rsidR="00A119A1" w:rsidRPr="001D30B3" w:rsidRDefault="00A119A1" w:rsidP="00A119A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Ալբումինի որոշման համար նախատեսված հավաքածու ALBUMIN` նախատեսված բաց համակարգի համար: Մեթոդ ֆոտոկոլորիմետրիկ եղանակով: Ստուգվող նմուշ` արյան շիճուկ։ Ալբումինի հավաքածուն պետք է ունենա իր աշխատանքի համար անհրաժեշտ օգտագործման ձեռնարկով նախատեսված նյութերը (օրինակ` կալիբրատոր, ստանդարտ կամ այլ անհրաժեշտ նյութեր): Մատակարարը պարտավոր է վերածրագրավորել բիոքիմիական վերլուծիչը ըստ պատվիրատուի ցանկությամբ: </w:t>
            </w:r>
          </w:p>
        </w:tc>
        <w:tc>
          <w:tcPr>
            <w:tcW w:w="992" w:type="dxa"/>
            <w:vAlign w:val="bottom"/>
          </w:tcPr>
          <w:p w:rsidR="00A119A1" w:rsidRDefault="00A119A1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թեսթ</w:t>
            </w:r>
          </w:p>
        </w:tc>
        <w:tc>
          <w:tcPr>
            <w:tcW w:w="992" w:type="dxa"/>
            <w:vAlign w:val="center"/>
          </w:tcPr>
          <w:p w:rsidR="00A119A1" w:rsidRDefault="00A119A1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  <w:tc>
          <w:tcPr>
            <w:tcW w:w="1308" w:type="dxa"/>
            <w:vMerge/>
          </w:tcPr>
          <w:p w:rsidR="00A119A1" w:rsidRPr="00D454AA" w:rsidRDefault="00A119A1" w:rsidP="00A119A1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A119A1" w:rsidRPr="00D454AA" w:rsidRDefault="00A119A1" w:rsidP="00A119A1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A119A1" w:rsidRPr="00D454AA" w:rsidRDefault="00A119A1" w:rsidP="00A119A1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A119A1" w:rsidRPr="00D454AA" w:rsidTr="001D30B3">
        <w:trPr>
          <w:trHeight w:val="1006"/>
        </w:trPr>
        <w:tc>
          <w:tcPr>
            <w:tcW w:w="959" w:type="dxa"/>
          </w:tcPr>
          <w:p w:rsidR="00A119A1" w:rsidRPr="00D454AA" w:rsidRDefault="00A119A1" w:rsidP="00A119A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A119A1" w:rsidRDefault="00A119A1" w:rsidP="00A119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33211180</w:t>
            </w:r>
          </w:p>
        </w:tc>
        <w:tc>
          <w:tcPr>
            <w:tcW w:w="2409" w:type="dxa"/>
            <w:vAlign w:val="bottom"/>
          </w:tcPr>
          <w:p w:rsidR="00A119A1" w:rsidRPr="001D30B3" w:rsidRDefault="00A119A1" w:rsidP="00A119A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Եռգլիցերիդներ  (Եռգլիցերիդների որոշման թեսթ-հավաքածու)</w:t>
            </w:r>
          </w:p>
        </w:tc>
        <w:tc>
          <w:tcPr>
            <w:tcW w:w="4678" w:type="dxa"/>
            <w:vAlign w:val="center"/>
          </w:tcPr>
          <w:p w:rsidR="00A119A1" w:rsidRPr="001D30B3" w:rsidRDefault="00A119A1" w:rsidP="00A119A1">
            <w:pPr>
              <w:rPr>
                <w:rFonts w:ascii="GHEA Grapalat" w:hAnsi="GHEA Grapalat" w:cs="Arial"/>
                <w:sz w:val="18"/>
                <w:szCs w:val="20"/>
              </w:rPr>
            </w:pPr>
            <w:proofErr w:type="gramStart"/>
            <w:r w:rsidRPr="001D30B3">
              <w:rPr>
                <w:rFonts w:ascii="GHEA Grapalat" w:hAnsi="GHEA Grapalat" w:cs="Arial"/>
                <w:sz w:val="18"/>
                <w:szCs w:val="20"/>
              </w:rPr>
              <w:t>Եռգլիցերիդներ  (</w:t>
            </w:r>
            <w:proofErr w:type="gramEnd"/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Եռգլիցերիդների որոշման թեսթ-հավաքածու ՝  նախատեսված բաց համակարգի համար: Մեթոդ Ֆերմենտատիվ կոլորոմետրիկ: Ստուգվող նմուշ` արյան շիճուկ։   Եռգլիցերիդներ  (Եռգլիցերիդների որոշման թեսթ-հավաքածու հավաքածուն պետք է ունենա իր աշխատանքի համար անհրաժեշտ օգտագործման ձեռնարկով նախատեսված նյութերը (օրինակ` կալիբրատոր, ստանդարտ կամ այլ անհրաժեշտ նյութեր): Մատակարարը պարտավոր է վերածրագրավորել բիոքիմիական վերլուծիչը ըստ պատվիրատուի ցանկությամբ: </w:t>
            </w:r>
          </w:p>
        </w:tc>
        <w:tc>
          <w:tcPr>
            <w:tcW w:w="992" w:type="dxa"/>
            <w:vAlign w:val="bottom"/>
          </w:tcPr>
          <w:p w:rsidR="00A119A1" w:rsidRDefault="00A119A1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թեսթ</w:t>
            </w:r>
          </w:p>
        </w:tc>
        <w:tc>
          <w:tcPr>
            <w:tcW w:w="992" w:type="dxa"/>
            <w:vAlign w:val="center"/>
          </w:tcPr>
          <w:p w:rsidR="00A119A1" w:rsidRDefault="00A119A1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480</w:t>
            </w:r>
          </w:p>
        </w:tc>
        <w:tc>
          <w:tcPr>
            <w:tcW w:w="1308" w:type="dxa"/>
            <w:vMerge/>
          </w:tcPr>
          <w:p w:rsidR="00A119A1" w:rsidRPr="00D454AA" w:rsidRDefault="00A119A1" w:rsidP="00A119A1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A119A1" w:rsidRPr="00D454AA" w:rsidRDefault="00A119A1" w:rsidP="00A119A1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A119A1" w:rsidRPr="00D454AA" w:rsidRDefault="00A119A1" w:rsidP="00A119A1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A119A1" w:rsidRPr="00D454AA" w:rsidTr="001D30B3">
        <w:trPr>
          <w:trHeight w:val="1006"/>
        </w:trPr>
        <w:tc>
          <w:tcPr>
            <w:tcW w:w="959" w:type="dxa"/>
          </w:tcPr>
          <w:p w:rsidR="00A119A1" w:rsidRPr="00D454AA" w:rsidRDefault="00A119A1" w:rsidP="00A119A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A119A1" w:rsidRDefault="00A119A1" w:rsidP="00A119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33691162</w:t>
            </w:r>
          </w:p>
        </w:tc>
        <w:tc>
          <w:tcPr>
            <w:tcW w:w="2409" w:type="dxa"/>
            <w:vAlign w:val="bottom"/>
          </w:tcPr>
          <w:p w:rsidR="00A119A1" w:rsidRPr="001D30B3" w:rsidRDefault="00A119A1" w:rsidP="00A119A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Հիմնային ֆոսֆատազայի որոշման  թեսթ-հավաքածու/  /ALP/</w:t>
            </w:r>
          </w:p>
        </w:tc>
        <w:tc>
          <w:tcPr>
            <w:tcW w:w="4678" w:type="dxa"/>
            <w:vAlign w:val="bottom"/>
          </w:tcPr>
          <w:p w:rsidR="00A119A1" w:rsidRPr="001D30B3" w:rsidRDefault="00A119A1" w:rsidP="00A119A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Հիմնային ֆոսֆատազաի որոշման համար նախատեսված հավաքածու ALKALINE PHOSPHATASE ` նախատեսված բաց համակարգի համար: Ստուգվող նմուշ` արյան շիճուկ/պլազմա։ Հիմնային ֆոսֆատազաի հավաքածուն պետք է ունենա իր աշխատանքի համար անհրաժեշտ օգտագործման ձեռնարկով նախատեսված նյութերը։ Մատակարարը պարտավոր է վերածրագրավորել բիոքիմիական վերլուծիչը ըստ պատվիրատուի ցանկությամբ: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lastRenderedPageBreak/>
              <w:t>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համարժեք:</w:t>
            </w:r>
          </w:p>
          <w:p w:rsidR="00A119A1" w:rsidRPr="001D30B3" w:rsidRDefault="00A119A1" w:rsidP="00A119A1">
            <w:pPr>
              <w:rPr>
                <w:rFonts w:ascii="GHEA Grapalat" w:hAnsi="GHEA Grapalat" w:cs="Arial"/>
                <w:sz w:val="18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A119A1" w:rsidRDefault="00A119A1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թեսթ</w:t>
            </w:r>
          </w:p>
        </w:tc>
        <w:tc>
          <w:tcPr>
            <w:tcW w:w="992" w:type="dxa"/>
            <w:vAlign w:val="center"/>
          </w:tcPr>
          <w:p w:rsidR="00A119A1" w:rsidRDefault="00A119A1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  <w:tc>
          <w:tcPr>
            <w:tcW w:w="1308" w:type="dxa"/>
            <w:vMerge/>
          </w:tcPr>
          <w:p w:rsidR="00A119A1" w:rsidRPr="00D454AA" w:rsidRDefault="00A119A1" w:rsidP="00A119A1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A119A1" w:rsidRPr="00D454AA" w:rsidRDefault="00A119A1" w:rsidP="00A119A1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A119A1" w:rsidRPr="00D454AA" w:rsidRDefault="00A119A1" w:rsidP="00A119A1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A119A1" w:rsidRPr="00D454AA" w:rsidTr="001D30B3">
        <w:trPr>
          <w:trHeight w:val="281"/>
        </w:trPr>
        <w:tc>
          <w:tcPr>
            <w:tcW w:w="959" w:type="dxa"/>
          </w:tcPr>
          <w:p w:rsidR="00A119A1" w:rsidRPr="00D454AA" w:rsidRDefault="00A119A1" w:rsidP="00A119A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A119A1" w:rsidRDefault="00A119A1" w:rsidP="00A119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33691162</w:t>
            </w:r>
          </w:p>
        </w:tc>
        <w:tc>
          <w:tcPr>
            <w:tcW w:w="2409" w:type="dxa"/>
            <w:vAlign w:val="bottom"/>
          </w:tcPr>
          <w:p w:rsidR="00A119A1" w:rsidRPr="001D30B3" w:rsidRDefault="00A119A1" w:rsidP="00A119A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Գամմա-գլյուտամիլ տրանսֆերազայի  որոշման  թեսթ-հավաքածու/  /GGT/</w:t>
            </w:r>
          </w:p>
        </w:tc>
        <w:tc>
          <w:tcPr>
            <w:tcW w:w="4678" w:type="dxa"/>
            <w:vAlign w:val="bottom"/>
          </w:tcPr>
          <w:p w:rsidR="00A119A1" w:rsidRPr="001D30B3" w:rsidRDefault="00A119A1" w:rsidP="00A119A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Գամմա գլյուտամիլ տրանսֆերազի որոշման համար նախատեսված հավաքածու GGT` նախատեսված բաց համակարգի համար: Մեթոդ կինետիկ եղանակով: Ստուգվող նմուշ` արյան շիճուկ/պլազմա։ ԳԳՏ-ի հավաքածուն պետք է ունենա իր աշխատանքի համար անհրաժեշտ օգտագործման ձեռնարկով նախատեսված նյութերը: Մատակարարը պարտավոր է վերածրագրավորել բիոքիմիական վերլուծիչը ըստ պատվիրատուի ցանկությամբ: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համարժեք:</w:t>
            </w:r>
          </w:p>
          <w:p w:rsidR="00A119A1" w:rsidRPr="001D30B3" w:rsidRDefault="00A119A1" w:rsidP="00A119A1">
            <w:pPr>
              <w:rPr>
                <w:rFonts w:ascii="GHEA Grapalat" w:hAnsi="GHEA Grapalat" w:cs="Arial"/>
                <w:sz w:val="18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A119A1" w:rsidRDefault="00A119A1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թեսթ</w:t>
            </w:r>
          </w:p>
        </w:tc>
        <w:tc>
          <w:tcPr>
            <w:tcW w:w="992" w:type="dxa"/>
            <w:vAlign w:val="center"/>
          </w:tcPr>
          <w:p w:rsidR="00A119A1" w:rsidRDefault="00A119A1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  <w:tc>
          <w:tcPr>
            <w:tcW w:w="1308" w:type="dxa"/>
            <w:vMerge/>
          </w:tcPr>
          <w:p w:rsidR="00A119A1" w:rsidRPr="00D454AA" w:rsidRDefault="00A119A1" w:rsidP="00A119A1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A119A1" w:rsidRPr="00D454AA" w:rsidRDefault="00A119A1" w:rsidP="00A119A1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A119A1" w:rsidRPr="00D454AA" w:rsidRDefault="00A119A1" w:rsidP="00A119A1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A119A1" w:rsidRPr="00D454AA" w:rsidTr="001D30B3">
        <w:trPr>
          <w:trHeight w:val="1006"/>
        </w:trPr>
        <w:tc>
          <w:tcPr>
            <w:tcW w:w="959" w:type="dxa"/>
          </w:tcPr>
          <w:p w:rsidR="00A119A1" w:rsidRPr="00D454AA" w:rsidRDefault="00A119A1" w:rsidP="00A119A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A119A1" w:rsidRDefault="00A119A1" w:rsidP="00A119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33691162</w:t>
            </w:r>
          </w:p>
        </w:tc>
        <w:tc>
          <w:tcPr>
            <w:tcW w:w="2409" w:type="dxa"/>
            <w:vAlign w:val="bottom"/>
          </w:tcPr>
          <w:p w:rsidR="00A119A1" w:rsidRPr="001D30B3" w:rsidRDefault="00A119A1" w:rsidP="00A119A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Միզաթթվի որոշման թեսթ-հավաքածու</w:t>
            </w:r>
          </w:p>
        </w:tc>
        <w:tc>
          <w:tcPr>
            <w:tcW w:w="4678" w:type="dxa"/>
            <w:vAlign w:val="bottom"/>
          </w:tcPr>
          <w:p w:rsidR="00A119A1" w:rsidRPr="001D30B3" w:rsidRDefault="00A119A1" w:rsidP="00A119A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Միզաթթվի որոշման համար նախատեսված հավաքածու Uric Acid` նախատեսված բաց համակարգի համար: Մեթոդ կոլորոմետրիկ եղանակով: Ստուգվող նմուշ` արյան շիճուկ/պլազմա։ 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br/>
              <w:t xml:space="preserve">Միզաթթվի հավաքածուն պետք է ունենա իր աշխատանքի համար անհրաժեշտ օգտագործման ձեռնարկով նախատեսված նյութերը: Մատակարարը պարտավոր է վերածրագրավորել բիոքիմիական վերլուծիչը ըստ պատվիրատուի ցանկությամբ: 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lastRenderedPageBreak/>
              <w:t>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համարժեք:</w:t>
            </w:r>
          </w:p>
        </w:tc>
        <w:tc>
          <w:tcPr>
            <w:tcW w:w="992" w:type="dxa"/>
            <w:vAlign w:val="bottom"/>
          </w:tcPr>
          <w:p w:rsidR="00A119A1" w:rsidRDefault="00A119A1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թեսթ</w:t>
            </w:r>
          </w:p>
        </w:tc>
        <w:tc>
          <w:tcPr>
            <w:tcW w:w="992" w:type="dxa"/>
            <w:vAlign w:val="center"/>
          </w:tcPr>
          <w:p w:rsidR="00A119A1" w:rsidRDefault="00A119A1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480</w:t>
            </w:r>
          </w:p>
        </w:tc>
        <w:tc>
          <w:tcPr>
            <w:tcW w:w="1308" w:type="dxa"/>
            <w:vMerge/>
          </w:tcPr>
          <w:p w:rsidR="00A119A1" w:rsidRPr="00D454AA" w:rsidRDefault="00A119A1" w:rsidP="00A119A1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A119A1" w:rsidRPr="00D454AA" w:rsidRDefault="00A119A1" w:rsidP="00A119A1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A119A1" w:rsidRPr="00D454AA" w:rsidRDefault="00A119A1" w:rsidP="00A119A1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A119A1" w:rsidRPr="00D454AA" w:rsidTr="001D30B3">
        <w:trPr>
          <w:trHeight w:val="1006"/>
        </w:trPr>
        <w:tc>
          <w:tcPr>
            <w:tcW w:w="959" w:type="dxa"/>
          </w:tcPr>
          <w:p w:rsidR="00A119A1" w:rsidRPr="00D454AA" w:rsidRDefault="00A119A1" w:rsidP="00A119A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</w:tcPr>
          <w:p w:rsidR="00A119A1" w:rsidRDefault="00A119A1" w:rsidP="00A119A1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2409" w:type="dxa"/>
          </w:tcPr>
          <w:p w:rsidR="00A119A1" w:rsidRPr="001D30B3" w:rsidRDefault="00A119A1" w:rsidP="00A119A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Հելիկոբակտեր պիլորի /արագ ուրեազային թեստ գաստրոսկոպիայի համար/</w:t>
            </w:r>
          </w:p>
        </w:tc>
        <w:tc>
          <w:tcPr>
            <w:tcW w:w="4678" w:type="dxa"/>
          </w:tcPr>
          <w:p w:rsidR="00A119A1" w:rsidRPr="001D30B3" w:rsidRDefault="00A119A1" w:rsidP="00A119A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Հելիկոբակտեր պիլորի /արագ ուրեազային թեստ գաստրոսկոպիայի համար/</w:t>
            </w:r>
          </w:p>
        </w:tc>
        <w:tc>
          <w:tcPr>
            <w:tcW w:w="992" w:type="dxa"/>
            <w:vAlign w:val="bottom"/>
          </w:tcPr>
          <w:p w:rsidR="00A119A1" w:rsidRDefault="00A119A1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թեսթ</w:t>
            </w:r>
          </w:p>
        </w:tc>
        <w:tc>
          <w:tcPr>
            <w:tcW w:w="992" w:type="dxa"/>
            <w:vAlign w:val="center"/>
          </w:tcPr>
          <w:p w:rsidR="00A119A1" w:rsidRDefault="00A119A1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150</w:t>
            </w:r>
          </w:p>
        </w:tc>
        <w:tc>
          <w:tcPr>
            <w:tcW w:w="1308" w:type="dxa"/>
            <w:vMerge/>
          </w:tcPr>
          <w:p w:rsidR="00A119A1" w:rsidRPr="00D454AA" w:rsidRDefault="00A119A1" w:rsidP="00A119A1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A119A1" w:rsidRPr="00D454AA" w:rsidRDefault="00A119A1" w:rsidP="00A119A1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A119A1" w:rsidRPr="00D454AA" w:rsidRDefault="00A119A1" w:rsidP="00A119A1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07169F" w:rsidRPr="00D454AA" w:rsidTr="001D30B3">
        <w:trPr>
          <w:trHeight w:val="1006"/>
        </w:trPr>
        <w:tc>
          <w:tcPr>
            <w:tcW w:w="959" w:type="dxa"/>
          </w:tcPr>
          <w:p w:rsidR="0007169F" w:rsidRPr="00D454AA" w:rsidRDefault="0007169F" w:rsidP="00A119A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07169F" w:rsidRDefault="0007169F" w:rsidP="00A119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33211350</w:t>
            </w:r>
          </w:p>
        </w:tc>
        <w:tc>
          <w:tcPr>
            <w:tcW w:w="2409" w:type="dxa"/>
          </w:tcPr>
          <w:p w:rsidR="0007169F" w:rsidRPr="001D30B3" w:rsidRDefault="0007169F" w:rsidP="00A119A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TTG Թիրեոտրոպ հորմոն</w:t>
            </w:r>
          </w:p>
        </w:tc>
        <w:tc>
          <w:tcPr>
            <w:tcW w:w="4678" w:type="dxa"/>
          </w:tcPr>
          <w:p w:rsidR="0007169F" w:rsidRPr="001D30B3" w:rsidRDefault="0007169F" w:rsidP="002A0A45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TSH-ի որոշման թեսթ նախատեսված Boditech Afias 3 անալիզատորի համար: Մեթոդը՝ Իմունոֆլյուրեսցենտային: Ֆիրմային նշանի առկայություն: Մատակարարվող ապրանքը պետք է լինի նոր, գործարանային փաթեթավորմամբ:</w:t>
            </w:r>
          </w:p>
        </w:tc>
        <w:tc>
          <w:tcPr>
            <w:tcW w:w="992" w:type="dxa"/>
            <w:vAlign w:val="bottom"/>
          </w:tcPr>
          <w:p w:rsidR="0007169F" w:rsidRDefault="0007169F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92" w:type="dxa"/>
            <w:vAlign w:val="center"/>
          </w:tcPr>
          <w:p w:rsidR="0007169F" w:rsidRDefault="0007169F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480</w:t>
            </w:r>
          </w:p>
        </w:tc>
        <w:tc>
          <w:tcPr>
            <w:tcW w:w="1308" w:type="dxa"/>
            <w:vMerge/>
          </w:tcPr>
          <w:p w:rsidR="0007169F" w:rsidRPr="00D454AA" w:rsidRDefault="0007169F" w:rsidP="00A119A1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07169F" w:rsidRPr="00D454AA" w:rsidRDefault="0007169F" w:rsidP="00A119A1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07169F" w:rsidRPr="00D454AA" w:rsidRDefault="0007169F" w:rsidP="00A119A1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07169F" w:rsidRPr="00D454AA" w:rsidTr="001D30B3">
        <w:trPr>
          <w:trHeight w:val="1006"/>
        </w:trPr>
        <w:tc>
          <w:tcPr>
            <w:tcW w:w="959" w:type="dxa"/>
          </w:tcPr>
          <w:p w:rsidR="0007169F" w:rsidRPr="00D454AA" w:rsidRDefault="0007169F" w:rsidP="00A119A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07169F" w:rsidRDefault="0007169F" w:rsidP="00A119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2409" w:type="dxa"/>
          </w:tcPr>
          <w:p w:rsidR="0007169F" w:rsidRPr="001D30B3" w:rsidRDefault="0007169F" w:rsidP="00A119A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T3 Թրիդթիրոնին</w:t>
            </w:r>
          </w:p>
        </w:tc>
        <w:tc>
          <w:tcPr>
            <w:tcW w:w="4678" w:type="dxa"/>
          </w:tcPr>
          <w:p w:rsidR="0007169F" w:rsidRPr="001D30B3" w:rsidRDefault="0007169F" w:rsidP="002A0A45">
            <w:pPr>
              <w:rPr>
                <w:rFonts w:ascii="GHEA Grapalat" w:hAnsi="GHEA Grapalat" w:cs="Arial"/>
                <w:sz w:val="18"/>
                <w:szCs w:val="20"/>
              </w:rPr>
            </w:pPr>
          </w:p>
          <w:p w:rsidR="0007169F" w:rsidRPr="001D30B3" w:rsidRDefault="0007169F" w:rsidP="002A0A45">
            <w:pPr>
              <w:ind w:left="15" w:right="27" w:firstLine="31"/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T3-ի որոշման թեսթ նախատեսված Boditech Afias 3 անալիզատորի համար: Մեթոդը՝ Իմունոֆլյուրեսցենտային: Ֆիրմային նշանի առկայություն: Մատակարարվող ապրանքը պետք է լինի նոր, գործարանային փաթեթավորմամբ:</w:t>
            </w:r>
          </w:p>
        </w:tc>
        <w:tc>
          <w:tcPr>
            <w:tcW w:w="992" w:type="dxa"/>
            <w:vAlign w:val="bottom"/>
          </w:tcPr>
          <w:p w:rsidR="0007169F" w:rsidRDefault="0007169F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92" w:type="dxa"/>
            <w:vAlign w:val="center"/>
          </w:tcPr>
          <w:p w:rsidR="0007169F" w:rsidRDefault="0007169F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120</w:t>
            </w:r>
          </w:p>
        </w:tc>
        <w:tc>
          <w:tcPr>
            <w:tcW w:w="1308" w:type="dxa"/>
            <w:vMerge/>
          </w:tcPr>
          <w:p w:rsidR="0007169F" w:rsidRPr="00D454AA" w:rsidRDefault="0007169F" w:rsidP="00A119A1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07169F" w:rsidRPr="00D454AA" w:rsidRDefault="0007169F" w:rsidP="00A119A1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07169F" w:rsidRPr="00D454AA" w:rsidRDefault="0007169F" w:rsidP="00A119A1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07169F" w:rsidRPr="00D454AA" w:rsidTr="001D30B3">
        <w:trPr>
          <w:trHeight w:val="1006"/>
        </w:trPr>
        <w:tc>
          <w:tcPr>
            <w:tcW w:w="959" w:type="dxa"/>
          </w:tcPr>
          <w:p w:rsidR="0007169F" w:rsidRPr="00D454AA" w:rsidRDefault="0007169F" w:rsidP="00A119A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07169F" w:rsidRDefault="0007169F" w:rsidP="00A119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33211370</w:t>
            </w:r>
          </w:p>
        </w:tc>
        <w:tc>
          <w:tcPr>
            <w:tcW w:w="2409" w:type="dxa"/>
          </w:tcPr>
          <w:p w:rsidR="0007169F" w:rsidRPr="001D30B3" w:rsidRDefault="0007169F" w:rsidP="00A119A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FT4 Թիրոքսին ազատ</w:t>
            </w:r>
          </w:p>
        </w:tc>
        <w:tc>
          <w:tcPr>
            <w:tcW w:w="4678" w:type="dxa"/>
          </w:tcPr>
          <w:p w:rsidR="0007169F" w:rsidRPr="001D30B3" w:rsidRDefault="0007169F" w:rsidP="002A0A45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Free T4 -ի որոշման թեսթ նախատեսված Boditech Afias 3 անալիզատորի համար: Մեթոդը՝ Իմունոֆլյուրեսցենտային: Ֆիրմային նշանի առկայություն: Մատակարարվող ապրանքը պետք է լինի նոր, գործարանային փաթեթավորմամբ:</w:t>
            </w:r>
          </w:p>
        </w:tc>
        <w:tc>
          <w:tcPr>
            <w:tcW w:w="992" w:type="dxa"/>
            <w:vAlign w:val="bottom"/>
          </w:tcPr>
          <w:p w:rsidR="0007169F" w:rsidRDefault="0007169F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92" w:type="dxa"/>
            <w:vAlign w:val="center"/>
          </w:tcPr>
          <w:p w:rsidR="0007169F" w:rsidRDefault="0007169F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280</w:t>
            </w:r>
          </w:p>
        </w:tc>
        <w:tc>
          <w:tcPr>
            <w:tcW w:w="1308" w:type="dxa"/>
            <w:vMerge/>
          </w:tcPr>
          <w:p w:rsidR="0007169F" w:rsidRPr="00D454AA" w:rsidRDefault="0007169F" w:rsidP="00A119A1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07169F" w:rsidRPr="00D454AA" w:rsidRDefault="0007169F" w:rsidP="00A119A1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07169F" w:rsidRPr="00D454AA" w:rsidRDefault="0007169F" w:rsidP="00A119A1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07169F" w:rsidRPr="00D454AA" w:rsidTr="001D30B3">
        <w:trPr>
          <w:trHeight w:val="1006"/>
        </w:trPr>
        <w:tc>
          <w:tcPr>
            <w:tcW w:w="959" w:type="dxa"/>
          </w:tcPr>
          <w:p w:rsidR="0007169F" w:rsidRPr="00D454AA" w:rsidRDefault="0007169F" w:rsidP="00A119A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07169F" w:rsidRDefault="0007169F" w:rsidP="00A119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33211330</w:t>
            </w:r>
          </w:p>
        </w:tc>
        <w:tc>
          <w:tcPr>
            <w:tcW w:w="2409" w:type="dxa"/>
          </w:tcPr>
          <w:p w:rsidR="0007169F" w:rsidRPr="001D30B3" w:rsidRDefault="0007169F" w:rsidP="00A119A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PSA  Պրոստատ սպեցիվիկ անտիգեն</w:t>
            </w:r>
          </w:p>
        </w:tc>
        <w:tc>
          <w:tcPr>
            <w:tcW w:w="4678" w:type="dxa"/>
          </w:tcPr>
          <w:p w:rsidR="0007169F" w:rsidRPr="001D30B3" w:rsidRDefault="0007169F" w:rsidP="002A0A45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PSA-ի որոշման թեսթ նախատեսված Boditech Afias 3 անալիզատորի համար: Մեթոդը՝ Իմունոֆլյուրեսցենտային: Ֆիրմային նշանի առկայություն: Մատակարարվող ապրանքը պետք է լինի նոր, գործարանային փաթեթավորմամբ:</w:t>
            </w:r>
          </w:p>
        </w:tc>
        <w:tc>
          <w:tcPr>
            <w:tcW w:w="992" w:type="dxa"/>
            <w:vAlign w:val="bottom"/>
          </w:tcPr>
          <w:p w:rsidR="0007169F" w:rsidRDefault="0007169F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92" w:type="dxa"/>
            <w:vAlign w:val="center"/>
          </w:tcPr>
          <w:p w:rsidR="0007169F" w:rsidRDefault="0007169F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  <w:tc>
          <w:tcPr>
            <w:tcW w:w="1308" w:type="dxa"/>
            <w:vMerge/>
          </w:tcPr>
          <w:p w:rsidR="0007169F" w:rsidRPr="00D454AA" w:rsidRDefault="0007169F" w:rsidP="00A119A1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07169F" w:rsidRPr="00D454AA" w:rsidRDefault="0007169F" w:rsidP="00A119A1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07169F" w:rsidRPr="00D454AA" w:rsidRDefault="0007169F" w:rsidP="00A119A1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07169F" w:rsidRPr="00D454AA" w:rsidTr="001D30B3">
        <w:trPr>
          <w:trHeight w:val="1006"/>
        </w:trPr>
        <w:tc>
          <w:tcPr>
            <w:tcW w:w="959" w:type="dxa"/>
          </w:tcPr>
          <w:p w:rsidR="0007169F" w:rsidRPr="00D454AA" w:rsidRDefault="0007169F" w:rsidP="00A119A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07169F" w:rsidRDefault="0007169F" w:rsidP="00A119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2409" w:type="dxa"/>
          </w:tcPr>
          <w:p w:rsidR="0007169F" w:rsidRPr="001D30B3" w:rsidRDefault="0007169F" w:rsidP="00A119A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Գլիկոլիզացված հեմոգլոբին</w:t>
            </w:r>
          </w:p>
        </w:tc>
        <w:tc>
          <w:tcPr>
            <w:tcW w:w="4678" w:type="dxa"/>
          </w:tcPr>
          <w:p w:rsidR="0007169F" w:rsidRPr="001D30B3" w:rsidRDefault="0007169F" w:rsidP="002A0A45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HbA1c -ի որոշման թեսթ նախատեսված Boditech Afias 3 անալիզատորի համար: Մեթոդը՝ Իմունոֆլյուրեսցենտային: Ֆիրմային նշանի առկայություն: Մատակարարվող ապրանքը պետք է 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lastRenderedPageBreak/>
              <w:t>լինի նոր, գործարանային փաթեթավորմամբ:</w:t>
            </w:r>
          </w:p>
        </w:tc>
        <w:tc>
          <w:tcPr>
            <w:tcW w:w="992" w:type="dxa"/>
            <w:vAlign w:val="bottom"/>
          </w:tcPr>
          <w:p w:rsidR="0007169F" w:rsidRDefault="0007169F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992" w:type="dxa"/>
            <w:vAlign w:val="center"/>
          </w:tcPr>
          <w:p w:rsidR="0007169F" w:rsidRDefault="0007169F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240</w:t>
            </w:r>
          </w:p>
        </w:tc>
        <w:tc>
          <w:tcPr>
            <w:tcW w:w="1308" w:type="dxa"/>
            <w:vMerge/>
          </w:tcPr>
          <w:p w:rsidR="0007169F" w:rsidRPr="00D454AA" w:rsidRDefault="0007169F" w:rsidP="00A119A1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07169F" w:rsidRPr="00D454AA" w:rsidRDefault="0007169F" w:rsidP="00A119A1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07169F" w:rsidRPr="00D454AA" w:rsidRDefault="0007169F" w:rsidP="00A119A1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07169F" w:rsidRPr="00D454AA" w:rsidTr="001D30B3">
        <w:trPr>
          <w:trHeight w:val="1006"/>
        </w:trPr>
        <w:tc>
          <w:tcPr>
            <w:tcW w:w="959" w:type="dxa"/>
          </w:tcPr>
          <w:p w:rsidR="0007169F" w:rsidRPr="00D454AA" w:rsidRDefault="0007169F" w:rsidP="00A119A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07169F" w:rsidRDefault="0007169F" w:rsidP="00A119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2409" w:type="dxa"/>
          </w:tcPr>
          <w:p w:rsidR="0007169F" w:rsidRPr="001D30B3" w:rsidRDefault="0007169F" w:rsidP="00A119A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Ինսուլին</w:t>
            </w:r>
          </w:p>
        </w:tc>
        <w:tc>
          <w:tcPr>
            <w:tcW w:w="4678" w:type="dxa"/>
          </w:tcPr>
          <w:p w:rsidR="0007169F" w:rsidRPr="001D30B3" w:rsidRDefault="0007169F" w:rsidP="002A0A45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Ինսուլին-ի որոշման թեսթ նախատեսված Boditech Afias 3 անալիզատորի համար: Մեթոդը՝ Իմունոֆլյուրեսցենտային: Ֆիրմային նշանի առկայություն: Մատակարարվող ապրանքը պետք է լինի նոր, գործարանային փաթեթավորմամբ:</w:t>
            </w:r>
          </w:p>
        </w:tc>
        <w:tc>
          <w:tcPr>
            <w:tcW w:w="992" w:type="dxa"/>
            <w:vAlign w:val="bottom"/>
          </w:tcPr>
          <w:p w:rsidR="0007169F" w:rsidRDefault="0007169F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92" w:type="dxa"/>
            <w:vAlign w:val="center"/>
          </w:tcPr>
          <w:p w:rsidR="0007169F" w:rsidRDefault="0007169F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</w:t>
            </w:r>
          </w:p>
        </w:tc>
        <w:tc>
          <w:tcPr>
            <w:tcW w:w="1308" w:type="dxa"/>
            <w:vMerge/>
          </w:tcPr>
          <w:p w:rsidR="0007169F" w:rsidRPr="00D454AA" w:rsidRDefault="0007169F" w:rsidP="00A119A1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07169F" w:rsidRPr="00D454AA" w:rsidRDefault="0007169F" w:rsidP="00A119A1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07169F" w:rsidRPr="00D454AA" w:rsidRDefault="0007169F" w:rsidP="00A119A1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07169F" w:rsidRPr="00D454AA" w:rsidTr="001D30B3">
        <w:trPr>
          <w:trHeight w:val="1006"/>
        </w:trPr>
        <w:tc>
          <w:tcPr>
            <w:tcW w:w="959" w:type="dxa"/>
          </w:tcPr>
          <w:p w:rsidR="0007169F" w:rsidRPr="00D454AA" w:rsidRDefault="0007169F" w:rsidP="00A119A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07169F" w:rsidRDefault="0007169F" w:rsidP="00A119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2409" w:type="dxa"/>
          </w:tcPr>
          <w:p w:rsidR="0007169F" w:rsidRPr="001D30B3" w:rsidRDefault="0007169F" w:rsidP="00A119A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Տրոպոնին գերզգայուն</w:t>
            </w:r>
          </w:p>
        </w:tc>
        <w:tc>
          <w:tcPr>
            <w:tcW w:w="4678" w:type="dxa"/>
          </w:tcPr>
          <w:p w:rsidR="0007169F" w:rsidRPr="001D30B3" w:rsidRDefault="0007169F" w:rsidP="002A0A45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Տրոպոնին I պլյուս (գերզգայուն)-ի որոշման թեսթ նախատեսված Boditech Afias 3 անալիզատորի համար: Մեթոդը՝ Իմունոֆլյուրեսցենտային: Ֆիրմային նշանի առկայություն: Մատակարարվող ապրանքը պետք է լինի նոր, գործարանային փաթեթավորմամբ:</w:t>
            </w:r>
          </w:p>
        </w:tc>
        <w:tc>
          <w:tcPr>
            <w:tcW w:w="992" w:type="dxa"/>
            <w:vAlign w:val="bottom"/>
          </w:tcPr>
          <w:p w:rsidR="0007169F" w:rsidRDefault="0007169F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92" w:type="dxa"/>
            <w:vAlign w:val="center"/>
          </w:tcPr>
          <w:p w:rsidR="0007169F" w:rsidRDefault="0007169F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</w:t>
            </w:r>
          </w:p>
        </w:tc>
        <w:tc>
          <w:tcPr>
            <w:tcW w:w="1308" w:type="dxa"/>
            <w:vMerge/>
          </w:tcPr>
          <w:p w:rsidR="0007169F" w:rsidRPr="00D454AA" w:rsidRDefault="0007169F" w:rsidP="00A119A1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07169F" w:rsidRPr="00D454AA" w:rsidRDefault="0007169F" w:rsidP="00A119A1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07169F" w:rsidRPr="00D454AA" w:rsidRDefault="0007169F" w:rsidP="00A119A1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A119A1" w:rsidRPr="00D454AA" w:rsidTr="001D30B3">
        <w:trPr>
          <w:trHeight w:val="1006"/>
        </w:trPr>
        <w:tc>
          <w:tcPr>
            <w:tcW w:w="959" w:type="dxa"/>
          </w:tcPr>
          <w:p w:rsidR="00A119A1" w:rsidRPr="00D454AA" w:rsidRDefault="00A119A1" w:rsidP="00A119A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A119A1" w:rsidRDefault="00A119A1" w:rsidP="00A119A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2409" w:type="dxa"/>
          </w:tcPr>
          <w:p w:rsidR="00A119A1" w:rsidRPr="001D30B3" w:rsidRDefault="00A119A1" w:rsidP="00A119A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PCT Պրոկացիտոնին</w:t>
            </w:r>
          </w:p>
        </w:tc>
        <w:tc>
          <w:tcPr>
            <w:tcW w:w="4678" w:type="dxa"/>
          </w:tcPr>
          <w:p w:rsidR="00A119A1" w:rsidRPr="001D30B3" w:rsidRDefault="0007169F" w:rsidP="002A0A45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PCT-ի որոշման թեսթ նախատեսված Boditech Afias 3 անալիզատորի համար: Մեթոդը՝ Իմունոֆլյուրեսցենտային: Ֆիրմային նշանի առկայություն: Մատակարարվող ապրանքը պետք է լինի նոր, գործարանային փաթեթավորմամբ:</w:t>
            </w:r>
          </w:p>
        </w:tc>
        <w:tc>
          <w:tcPr>
            <w:tcW w:w="992" w:type="dxa"/>
            <w:vAlign w:val="bottom"/>
          </w:tcPr>
          <w:p w:rsidR="00A119A1" w:rsidRDefault="00A119A1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92" w:type="dxa"/>
            <w:vAlign w:val="center"/>
          </w:tcPr>
          <w:p w:rsidR="00A119A1" w:rsidRDefault="00A119A1" w:rsidP="00A119A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</w:t>
            </w:r>
          </w:p>
        </w:tc>
        <w:tc>
          <w:tcPr>
            <w:tcW w:w="1308" w:type="dxa"/>
            <w:vMerge/>
          </w:tcPr>
          <w:p w:rsidR="00A119A1" w:rsidRPr="00D454AA" w:rsidRDefault="00A119A1" w:rsidP="00A119A1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A119A1" w:rsidRPr="00D454AA" w:rsidRDefault="00A119A1" w:rsidP="00A119A1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A119A1" w:rsidRPr="00D454AA" w:rsidRDefault="00A119A1" w:rsidP="00A119A1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07169F" w:rsidRPr="00D454AA" w:rsidTr="001D30B3">
        <w:trPr>
          <w:trHeight w:val="1006"/>
        </w:trPr>
        <w:tc>
          <w:tcPr>
            <w:tcW w:w="959" w:type="dxa"/>
          </w:tcPr>
          <w:p w:rsidR="0007169F" w:rsidRPr="00D454AA" w:rsidRDefault="0007169F" w:rsidP="0007169F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07169F" w:rsidRDefault="0007169F" w:rsidP="0007169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2409" w:type="dxa"/>
          </w:tcPr>
          <w:p w:rsidR="0007169F" w:rsidRPr="001D30B3" w:rsidRDefault="0007169F" w:rsidP="0007169F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Анти TPO</w:t>
            </w:r>
          </w:p>
        </w:tc>
        <w:tc>
          <w:tcPr>
            <w:tcW w:w="4678" w:type="dxa"/>
          </w:tcPr>
          <w:p w:rsidR="0007169F" w:rsidRPr="001D30B3" w:rsidRDefault="0007169F" w:rsidP="002A0A45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Анти TPO -ի որոշման թեսթ նախատեսված Boditech Afias 3 անալիզատորի համար: Մեթոդը՝ Իմունոֆլյուրեսցենտային: Ֆիրմային նշանի առկայություն: Մատակարարվող ապրանքը պետք է լինի նոր, գործարանային փաթեթավորմամբ:</w:t>
            </w:r>
          </w:p>
        </w:tc>
        <w:tc>
          <w:tcPr>
            <w:tcW w:w="992" w:type="dxa"/>
            <w:vAlign w:val="bottom"/>
          </w:tcPr>
          <w:p w:rsidR="0007169F" w:rsidRDefault="0007169F" w:rsidP="0007169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92" w:type="dxa"/>
            <w:vAlign w:val="center"/>
          </w:tcPr>
          <w:p w:rsidR="0007169F" w:rsidRDefault="0007169F" w:rsidP="0007169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240</w:t>
            </w:r>
          </w:p>
        </w:tc>
        <w:tc>
          <w:tcPr>
            <w:tcW w:w="1308" w:type="dxa"/>
            <w:vMerge/>
          </w:tcPr>
          <w:p w:rsidR="0007169F" w:rsidRPr="00D454AA" w:rsidRDefault="0007169F" w:rsidP="0007169F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07169F" w:rsidRPr="00D454AA" w:rsidRDefault="0007169F" w:rsidP="0007169F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07169F" w:rsidRPr="00D454AA" w:rsidRDefault="0007169F" w:rsidP="0007169F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07169F" w:rsidRPr="00D454AA" w:rsidTr="001D30B3">
        <w:trPr>
          <w:trHeight w:val="1006"/>
        </w:trPr>
        <w:tc>
          <w:tcPr>
            <w:tcW w:w="959" w:type="dxa"/>
          </w:tcPr>
          <w:p w:rsidR="0007169F" w:rsidRPr="00D454AA" w:rsidRDefault="0007169F" w:rsidP="0007169F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07169F" w:rsidRDefault="0007169F" w:rsidP="0007169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2409" w:type="dxa"/>
          </w:tcPr>
          <w:p w:rsidR="0007169F" w:rsidRPr="001D30B3" w:rsidRDefault="0007169F" w:rsidP="0007169F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Պրոլակտին</w:t>
            </w:r>
          </w:p>
        </w:tc>
        <w:tc>
          <w:tcPr>
            <w:tcW w:w="4678" w:type="dxa"/>
          </w:tcPr>
          <w:p w:rsidR="0007169F" w:rsidRPr="001D30B3" w:rsidRDefault="0007169F" w:rsidP="002A0A45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PRL-ի որոշման թեսթ նախատեսված Boditech Afias</w:t>
            </w:r>
          </w:p>
          <w:p w:rsidR="0007169F" w:rsidRPr="001D30B3" w:rsidRDefault="0007169F" w:rsidP="002A0A45">
            <w:pPr>
              <w:spacing w:line="256" w:lineRule="auto"/>
              <w:ind w:right="27"/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3 անալիզատորի համար: Մեթոդը՝ Իմունոֆլյուրեսցենտային: Ֆիրմային նշանի առկայություն: Մատակարարվող ապրանքը պետք է լինի նոր, գործարանային փաթեթավորմամբ:</w:t>
            </w:r>
          </w:p>
        </w:tc>
        <w:tc>
          <w:tcPr>
            <w:tcW w:w="992" w:type="dxa"/>
            <w:vAlign w:val="bottom"/>
          </w:tcPr>
          <w:p w:rsidR="0007169F" w:rsidRDefault="0007169F" w:rsidP="0007169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92" w:type="dxa"/>
            <w:vAlign w:val="center"/>
          </w:tcPr>
          <w:p w:rsidR="0007169F" w:rsidRDefault="0007169F" w:rsidP="0007169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48</w:t>
            </w:r>
          </w:p>
        </w:tc>
        <w:tc>
          <w:tcPr>
            <w:tcW w:w="1308" w:type="dxa"/>
            <w:vMerge/>
          </w:tcPr>
          <w:p w:rsidR="0007169F" w:rsidRPr="00D454AA" w:rsidRDefault="0007169F" w:rsidP="0007169F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07169F" w:rsidRPr="00D454AA" w:rsidRDefault="0007169F" w:rsidP="0007169F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07169F" w:rsidRPr="00D454AA" w:rsidRDefault="0007169F" w:rsidP="0007169F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07169F" w:rsidRPr="00D454AA" w:rsidTr="001D30B3">
        <w:trPr>
          <w:trHeight w:val="1006"/>
        </w:trPr>
        <w:tc>
          <w:tcPr>
            <w:tcW w:w="959" w:type="dxa"/>
          </w:tcPr>
          <w:p w:rsidR="0007169F" w:rsidRPr="00D454AA" w:rsidRDefault="0007169F" w:rsidP="0007169F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07169F" w:rsidRDefault="0007169F" w:rsidP="0007169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2409" w:type="dxa"/>
          </w:tcPr>
          <w:p w:rsidR="0007169F" w:rsidRPr="001D30B3" w:rsidRDefault="0007169F" w:rsidP="0007169F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Վիտամին Դ</w:t>
            </w:r>
          </w:p>
        </w:tc>
        <w:tc>
          <w:tcPr>
            <w:tcW w:w="4678" w:type="dxa"/>
          </w:tcPr>
          <w:p w:rsidR="0007169F" w:rsidRPr="001D30B3" w:rsidRDefault="0007169F" w:rsidP="002A0A45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Vitamin D-ի որոշման թեսթ նախատեսված Boditech Afias 3 անալիզատորի համար: Մեթոդը՝ Իմունոֆլյուրեսցենտային: Ֆիրմային նշանի առկայություն: Մատակարարվող ապրանքը պետք է լինի նոր, գործարանային փաթեթավորմամբ:</w:t>
            </w:r>
          </w:p>
        </w:tc>
        <w:tc>
          <w:tcPr>
            <w:tcW w:w="992" w:type="dxa"/>
            <w:vAlign w:val="bottom"/>
          </w:tcPr>
          <w:p w:rsidR="0007169F" w:rsidRDefault="0007169F" w:rsidP="0007169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92" w:type="dxa"/>
            <w:vAlign w:val="center"/>
          </w:tcPr>
          <w:p w:rsidR="0007169F" w:rsidRDefault="0007169F" w:rsidP="0007169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240</w:t>
            </w:r>
          </w:p>
        </w:tc>
        <w:tc>
          <w:tcPr>
            <w:tcW w:w="1308" w:type="dxa"/>
            <w:vMerge/>
          </w:tcPr>
          <w:p w:rsidR="0007169F" w:rsidRPr="00D454AA" w:rsidRDefault="0007169F" w:rsidP="0007169F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07169F" w:rsidRPr="00D454AA" w:rsidRDefault="0007169F" w:rsidP="0007169F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07169F" w:rsidRPr="00D454AA" w:rsidRDefault="0007169F" w:rsidP="0007169F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07169F" w:rsidRPr="00D454AA" w:rsidTr="001D30B3">
        <w:trPr>
          <w:trHeight w:val="1006"/>
        </w:trPr>
        <w:tc>
          <w:tcPr>
            <w:tcW w:w="959" w:type="dxa"/>
          </w:tcPr>
          <w:p w:rsidR="0007169F" w:rsidRPr="00D454AA" w:rsidRDefault="0007169F" w:rsidP="0007169F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07169F" w:rsidRDefault="0007169F" w:rsidP="0007169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2409" w:type="dxa"/>
          </w:tcPr>
          <w:p w:rsidR="0007169F" w:rsidRPr="001D30B3" w:rsidRDefault="0007169F" w:rsidP="0007169F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Դ-Դիմեր</w:t>
            </w:r>
          </w:p>
        </w:tc>
        <w:tc>
          <w:tcPr>
            <w:tcW w:w="4678" w:type="dxa"/>
          </w:tcPr>
          <w:p w:rsidR="0007169F" w:rsidRPr="001D30B3" w:rsidRDefault="0007169F" w:rsidP="002A0A45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Դ-Դիմերի որոշման թեսթ նախատեսված Boditech Afias 3 անալիզատորի համար: Մեթոդը՝ Իմունոֆլյուրեսցենտային: Ֆիրմային նշանի առկայություն: Մատակարարվող ապրանքը պետք է լինի նոր, գործարանային փաթեթավորմամբ:</w:t>
            </w:r>
          </w:p>
        </w:tc>
        <w:tc>
          <w:tcPr>
            <w:tcW w:w="992" w:type="dxa"/>
            <w:vAlign w:val="bottom"/>
          </w:tcPr>
          <w:p w:rsidR="0007169F" w:rsidRDefault="0007169F" w:rsidP="0007169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92" w:type="dxa"/>
            <w:vAlign w:val="center"/>
          </w:tcPr>
          <w:p w:rsidR="0007169F" w:rsidRDefault="0007169F" w:rsidP="0007169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</w:t>
            </w:r>
          </w:p>
        </w:tc>
        <w:tc>
          <w:tcPr>
            <w:tcW w:w="1308" w:type="dxa"/>
            <w:vMerge/>
          </w:tcPr>
          <w:p w:rsidR="0007169F" w:rsidRPr="00D454AA" w:rsidRDefault="0007169F" w:rsidP="0007169F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07169F" w:rsidRPr="00D454AA" w:rsidRDefault="0007169F" w:rsidP="0007169F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07169F" w:rsidRPr="00D454AA" w:rsidRDefault="0007169F" w:rsidP="0007169F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07169F" w:rsidRPr="00D454AA" w:rsidTr="001D30B3">
        <w:trPr>
          <w:trHeight w:val="1006"/>
        </w:trPr>
        <w:tc>
          <w:tcPr>
            <w:tcW w:w="959" w:type="dxa"/>
          </w:tcPr>
          <w:p w:rsidR="0007169F" w:rsidRPr="00D454AA" w:rsidRDefault="0007169F" w:rsidP="0007169F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07169F" w:rsidRDefault="0007169F" w:rsidP="0007169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2409" w:type="dxa"/>
          </w:tcPr>
          <w:p w:rsidR="0007169F" w:rsidRPr="001D30B3" w:rsidRDefault="0007169F" w:rsidP="0007169F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Կորտիզոլ</w:t>
            </w:r>
          </w:p>
        </w:tc>
        <w:tc>
          <w:tcPr>
            <w:tcW w:w="4678" w:type="dxa"/>
          </w:tcPr>
          <w:p w:rsidR="0007169F" w:rsidRPr="001D30B3" w:rsidRDefault="0007169F" w:rsidP="002A0A45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Cortisol-ի որոշման թեսթ նախատեսված Boditech Afias 3 անալիզատորի համար: Մեթոդը՝ Իմունոֆլյուրեսցենտային: Ֆիրմային նշանի առկայություն: Մատակարարվող ապրանքը պետք է լինի նոր, գործարանային փաթեթավորմամբ:</w:t>
            </w:r>
          </w:p>
        </w:tc>
        <w:tc>
          <w:tcPr>
            <w:tcW w:w="992" w:type="dxa"/>
            <w:vAlign w:val="bottom"/>
          </w:tcPr>
          <w:p w:rsidR="0007169F" w:rsidRDefault="0007169F" w:rsidP="0007169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92" w:type="dxa"/>
            <w:vAlign w:val="center"/>
          </w:tcPr>
          <w:p w:rsidR="0007169F" w:rsidRDefault="0007169F" w:rsidP="0007169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</w:t>
            </w:r>
          </w:p>
        </w:tc>
        <w:tc>
          <w:tcPr>
            <w:tcW w:w="1308" w:type="dxa"/>
            <w:vMerge/>
          </w:tcPr>
          <w:p w:rsidR="0007169F" w:rsidRPr="00D454AA" w:rsidRDefault="0007169F" w:rsidP="0007169F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07169F" w:rsidRPr="00D454AA" w:rsidRDefault="0007169F" w:rsidP="0007169F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07169F" w:rsidRPr="00D454AA" w:rsidRDefault="0007169F" w:rsidP="0007169F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07169F" w:rsidRPr="00D454AA" w:rsidTr="001D30B3">
        <w:trPr>
          <w:trHeight w:val="1006"/>
        </w:trPr>
        <w:tc>
          <w:tcPr>
            <w:tcW w:w="959" w:type="dxa"/>
          </w:tcPr>
          <w:p w:rsidR="0007169F" w:rsidRPr="00D454AA" w:rsidRDefault="0007169F" w:rsidP="0007169F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07169F" w:rsidRDefault="0007169F" w:rsidP="0007169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2409" w:type="dxa"/>
          </w:tcPr>
          <w:p w:rsidR="0007169F" w:rsidRPr="001D30B3" w:rsidRDefault="0007169F" w:rsidP="0007169F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Պրոգեստերոն</w:t>
            </w:r>
          </w:p>
        </w:tc>
        <w:tc>
          <w:tcPr>
            <w:tcW w:w="4678" w:type="dxa"/>
          </w:tcPr>
          <w:p w:rsidR="0007169F" w:rsidRPr="001D30B3" w:rsidRDefault="0007169F" w:rsidP="002A0A45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Progesterone-ի որոշման թեսթ նախատեսված Boditech Afias 3 անալիզատորի համար: Մեթոդը՝ Իմունոֆլյուրեսցենտային: Ֆիրմային նշանի առկայություն: Մատակարարվող ապրանքը պետք է լինի նոր, գործարանային փաթեթավորմամբ:</w:t>
            </w:r>
          </w:p>
        </w:tc>
        <w:tc>
          <w:tcPr>
            <w:tcW w:w="992" w:type="dxa"/>
            <w:vAlign w:val="bottom"/>
          </w:tcPr>
          <w:p w:rsidR="0007169F" w:rsidRDefault="0007169F" w:rsidP="0007169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92" w:type="dxa"/>
            <w:vAlign w:val="center"/>
          </w:tcPr>
          <w:p w:rsidR="0007169F" w:rsidRDefault="0007169F" w:rsidP="0007169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</w:t>
            </w:r>
          </w:p>
        </w:tc>
        <w:tc>
          <w:tcPr>
            <w:tcW w:w="1308" w:type="dxa"/>
            <w:vMerge/>
          </w:tcPr>
          <w:p w:rsidR="0007169F" w:rsidRPr="00D454AA" w:rsidRDefault="0007169F" w:rsidP="0007169F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07169F" w:rsidRPr="00D454AA" w:rsidRDefault="0007169F" w:rsidP="0007169F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07169F" w:rsidRPr="00D454AA" w:rsidRDefault="0007169F" w:rsidP="0007169F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07169F" w:rsidRPr="00D454AA" w:rsidTr="001D30B3">
        <w:trPr>
          <w:trHeight w:val="1006"/>
        </w:trPr>
        <w:tc>
          <w:tcPr>
            <w:tcW w:w="959" w:type="dxa"/>
          </w:tcPr>
          <w:p w:rsidR="0007169F" w:rsidRPr="00D454AA" w:rsidRDefault="0007169F" w:rsidP="0007169F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07169F" w:rsidRDefault="0007169F" w:rsidP="0007169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2409" w:type="dxa"/>
          </w:tcPr>
          <w:p w:rsidR="0007169F" w:rsidRPr="001D30B3" w:rsidRDefault="0007169F" w:rsidP="0007169F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Ֆոլեկուլ խթանող հորմոն</w:t>
            </w:r>
          </w:p>
        </w:tc>
        <w:tc>
          <w:tcPr>
            <w:tcW w:w="4678" w:type="dxa"/>
          </w:tcPr>
          <w:p w:rsidR="0007169F" w:rsidRPr="001D30B3" w:rsidRDefault="0007169F" w:rsidP="002A0A45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FSH-ի որոշման թեսթ նախատեսված Boditech Afias</w:t>
            </w:r>
          </w:p>
          <w:p w:rsidR="0007169F" w:rsidRPr="001D30B3" w:rsidRDefault="0007169F" w:rsidP="002A0A45">
            <w:pPr>
              <w:spacing w:line="256" w:lineRule="auto"/>
              <w:ind w:right="27"/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3 անալիզատորի համար: Մեթոդը՝ Իմունոֆլյուրեսցենտային: Ֆիրմային նշանի առկայություն: Մատակարարվող ապրանքը պետք է լինի նոր, գործարանային փաթեթավորմամբ:</w:t>
            </w:r>
          </w:p>
        </w:tc>
        <w:tc>
          <w:tcPr>
            <w:tcW w:w="992" w:type="dxa"/>
            <w:vAlign w:val="bottom"/>
          </w:tcPr>
          <w:p w:rsidR="0007169F" w:rsidRDefault="0007169F" w:rsidP="0007169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92" w:type="dxa"/>
            <w:vAlign w:val="center"/>
          </w:tcPr>
          <w:p w:rsidR="0007169F" w:rsidRDefault="0007169F" w:rsidP="0007169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</w:t>
            </w:r>
          </w:p>
        </w:tc>
        <w:tc>
          <w:tcPr>
            <w:tcW w:w="1308" w:type="dxa"/>
            <w:vMerge/>
          </w:tcPr>
          <w:p w:rsidR="0007169F" w:rsidRPr="00D454AA" w:rsidRDefault="0007169F" w:rsidP="0007169F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07169F" w:rsidRPr="00D454AA" w:rsidRDefault="0007169F" w:rsidP="0007169F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07169F" w:rsidRPr="00D454AA" w:rsidRDefault="0007169F" w:rsidP="0007169F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07169F" w:rsidRPr="00D454AA" w:rsidTr="001D30B3">
        <w:trPr>
          <w:trHeight w:val="1006"/>
        </w:trPr>
        <w:tc>
          <w:tcPr>
            <w:tcW w:w="959" w:type="dxa"/>
          </w:tcPr>
          <w:p w:rsidR="0007169F" w:rsidRPr="00D454AA" w:rsidRDefault="0007169F" w:rsidP="0007169F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07169F" w:rsidRDefault="0007169F" w:rsidP="0007169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2409" w:type="dxa"/>
          </w:tcPr>
          <w:p w:rsidR="0007169F" w:rsidRPr="001D30B3" w:rsidRDefault="0007169F" w:rsidP="0007169F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Ֆերրիտին</w:t>
            </w:r>
          </w:p>
        </w:tc>
        <w:tc>
          <w:tcPr>
            <w:tcW w:w="4678" w:type="dxa"/>
          </w:tcPr>
          <w:p w:rsidR="0007169F" w:rsidRPr="001D30B3" w:rsidRDefault="0007169F" w:rsidP="002A0A45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Ferritin-ի որոշման թեսթ նախատեսված Boditech Afias 3 անալիզատորի համար: Մեթոդը՝ Իմունոֆլյուրեսցենտային: Ֆիրմային նշանի առկայություն: Մատակարարվող ապրանքը պետք է լինի նոր, գործարանային փաթեթավորմամբ:</w:t>
            </w:r>
          </w:p>
        </w:tc>
        <w:tc>
          <w:tcPr>
            <w:tcW w:w="992" w:type="dxa"/>
            <w:vAlign w:val="bottom"/>
          </w:tcPr>
          <w:p w:rsidR="0007169F" w:rsidRDefault="0007169F" w:rsidP="0007169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92" w:type="dxa"/>
            <w:vAlign w:val="center"/>
          </w:tcPr>
          <w:p w:rsidR="0007169F" w:rsidRDefault="0007169F" w:rsidP="0007169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48</w:t>
            </w:r>
          </w:p>
        </w:tc>
        <w:tc>
          <w:tcPr>
            <w:tcW w:w="1308" w:type="dxa"/>
            <w:vMerge/>
          </w:tcPr>
          <w:p w:rsidR="0007169F" w:rsidRPr="00D454AA" w:rsidRDefault="0007169F" w:rsidP="0007169F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07169F" w:rsidRPr="00D454AA" w:rsidRDefault="0007169F" w:rsidP="0007169F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07169F" w:rsidRPr="00D454AA" w:rsidRDefault="0007169F" w:rsidP="0007169F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4E2550" w:rsidRPr="00D454AA" w:rsidTr="001D30B3">
        <w:trPr>
          <w:trHeight w:val="1006"/>
        </w:trPr>
        <w:tc>
          <w:tcPr>
            <w:tcW w:w="959" w:type="dxa"/>
          </w:tcPr>
          <w:p w:rsidR="004E2550" w:rsidRPr="00D454AA" w:rsidRDefault="004E2550" w:rsidP="004E255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4E2550" w:rsidRDefault="004E2550" w:rsidP="004E255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33141160</w:t>
            </w:r>
          </w:p>
        </w:tc>
        <w:tc>
          <w:tcPr>
            <w:tcW w:w="2409" w:type="dxa"/>
            <w:vAlign w:val="bottom"/>
          </w:tcPr>
          <w:p w:rsidR="004E2550" w:rsidRPr="001D30B3" w:rsidRDefault="004E2550" w:rsidP="004E2550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Սոնոգել </w:t>
            </w:r>
          </w:p>
        </w:tc>
        <w:tc>
          <w:tcPr>
            <w:tcW w:w="4678" w:type="dxa"/>
          </w:tcPr>
          <w:p w:rsidR="004E2550" w:rsidRPr="001D30B3" w:rsidRDefault="004E2550" w:rsidP="004E2550">
            <w:pPr>
              <w:jc w:val="center"/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Սոնոգրաֆիայի գել (ուլտրաձայնային գել): Մեկ տարայում պարունակող գելի ծավալը   ոչ պակաս քան 250մլ և ոչ ավել քան 300մլ</w:t>
            </w:r>
          </w:p>
          <w:p w:rsidR="004E2550" w:rsidRPr="001D30B3" w:rsidRDefault="004E2550" w:rsidP="004E2550">
            <w:pPr>
              <w:jc w:val="center"/>
              <w:rPr>
                <w:rFonts w:ascii="GHEA Grapalat" w:hAnsi="GHEA Grapalat" w:cs="Arial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E2550" w:rsidRDefault="004E2550" w:rsidP="004E255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92" w:type="dxa"/>
            <w:vAlign w:val="center"/>
          </w:tcPr>
          <w:p w:rsidR="004E2550" w:rsidRDefault="004E2550" w:rsidP="004E255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1308" w:type="dxa"/>
            <w:vMerge/>
          </w:tcPr>
          <w:p w:rsidR="004E2550" w:rsidRPr="00D454AA" w:rsidRDefault="004E2550" w:rsidP="004E255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4E2550" w:rsidRPr="00D454AA" w:rsidRDefault="004E2550" w:rsidP="004E255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4E2550" w:rsidRPr="00D454AA" w:rsidRDefault="004E2550" w:rsidP="004E255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4E2550" w:rsidRPr="00D454AA" w:rsidTr="001D30B3">
        <w:trPr>
          <w:trHeight w:val="1006"/>
        </w:trPr>
        <w:tc>
          <w:tcPr>
            <w:tcW w:w="959" w:type="dxa"/>
          </w:tcPr>
          <w:p w:rsidR="004E2550" w:rsidRPr="00D454AA" w:rsidRDefault="004E2550" w:rsidP="004E255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4E2550" w:rsidRDefault="004E2550" w:rsidP="004E255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24311721</w:t>
            </w:r>
          </w:p>
        </w:tc>
        <w:tc>
          <w:tcPr>
            <w:tcW w:w="2409" w:type="dxa"/>
          </w:tcPr>
          <w:p w:rsidR="004E2550" w:rsidRPr="001D30B3" w:rsidRDefault="004E2550" w:rsidP="004E2550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Ջրածնի պերօքսիդ  30%  /պերհիդրոլ/</w:t>
            </w:r>
          </w:p>
        </w:tc>
        <w:tc>
          <w:tcPr>
            <w:tcW w:w="4678" w:type="dxa"/>
          </w:tcPr>
          <w:p w:rsidR="004E2550" w:rsidRPr="001D30B3" w:rsidRDefault="004E2550" w:rsidP="004E2550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Ջրածնի պերօքսիդ  30%  /պերհիդրոլ/ /1շշիկում ոչ պակաս, քան 30մլ/</w:t>
            </w:r>
          </w:p>
        </w:tc>
        <w:tc>
          <w:tcPr>
            <w:tcW w:w="992" w:type="dxa"/>
            <w:vAlign w:val="bottom"/>
          </w:tcPr>
          <w:p w:rsidR="004E2550" w:rsidRDefault="004E2550" w:rsidP="004E255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շշիկ</w:t>
            </w:r>
          </w:p>
        </w:tc>
        <w:tc>
          <w:tcPr>
            <w:tcW w:w="992" w:type="dxa"/>
            <w:vAlign w:val="bottom"/>
          </w:tcPr>
          <w:p w:rsidR="004E2550" w:rsidRDefault="004E2550" w:rsidP="004E255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1308" w:type="dxa"/>
            <w:vMerge/>
          </w:tcPr>
          <w:p w:rsidR="004E2550" w:rsidRPr="00D454AA" w:rsidRDefault="004E2550" w:rsidP="004E255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4E2550" w:rsidRPr="00D454AA" w:rsidRDefault="004E2550" w:rsidP="004E255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4E2550" w:rsidRPr="00D454AA" w:rsidRDefault="004E2550" w:rsidP="004E255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4E2550" w:rsidRPr="00D454AA" w:rsidTr="001D30B3">
        <w:trPr>
          <w:trHeight w:val="1006"/>
        </w:trPr>
        <w:tc>
          <w:tcPr>
            <w:tcW w:w="959" w:type="dxa"/>
          </w:tcPr>
          <w:p w:rsidR="004E2550" w:rsidRPr="00D454AA" w:rsidRDefault="004E2550" w:rsidP="004E255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4E2550" w:rsidRDefault="004E2550" w:rsidP="004E255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24451141</w:t>
            </w:r>
          </w:p>
        </w:tc>
        <w:tc>
          <w:tcPr>
            <w:tcW w:w="2409" w:type="dxa"/>
            <w:vAlign w:val="bottom"/>
          </w:tcPr>
          <w:p w:rsidR="004E2550" w:rsidRPr="001D30B3" w:rsidRDefault="004E2550" w:rsidP="004E2550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Ախտահանիչ նյութեր /Աբակտերիլ/</w:t>
            </w:r>
          </w:p>
        </w:tc>
        <w:tc>
          <w:tcPr>
            <w:tcW w:w="4678" w:type="dxa"/>
          </w:tcPr>
          <w:p w:rsidR="004E2550" w:rsidRPr="001D30B3" w:rsidRDefault="004E2550" w:rsidP="004E2550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Ախտահանիչ նյութեր / Համարժեք   Աբակտերիլ/</w:t>
            </w:r>
          </w:p>
          <w:p w:rsidR="004E2550" w:rsidRPr="001D30B3" w:rsidRDefault="004E2550" w:rsidP="004E2550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"Բաղադրությունը – ՉԱՄ, Գուանիդինի ածանցյալներ 1%, ինչպես նաև գործառնական բաղադրիչներ և այլ հավելյալ նյութեր: Ներկայացվող ապրանքը պարունակում է նաև կոռոզիայի ինհիբիտորներ (կազմի մեջ կոռոզիոն ինհիբիտորի առկայությունը հաստատված է օգտագործման հրահանգով): Առաջարկվող ախտահանիչ նյութը իր բաղադրությունում չի պարունակում որպես ակտիվ բաղադրիչներ քլոր, ալկոհոլ: Փաթեթավորումը- 1լիտր ծավալի պոլիէթիլենային տարա համապատասխան չափիչ բաժակով: 1լիտր խտանյութից պատրաստվում է 0,5%-անոց, 200 լիտր աշխատանքային լուծույթ, որն ապահովում է հակաբակտերիալ ՝գրամդրական և գրամբացասական մանրէների (ներառյալ՝ տուբերկուլյոզի միկոբակտերիաները), հակավիրուսային (ներառյալ արտաընդերային հեպատիտները, ՄԻԱՎ-վարակը, պոլիոմիելիտը), A գրիպի H5N1, H1N1տեսակները) և հակասնկային (այդ թվում` կանդիդա և դերմատոֆիտիա) ազդեցությունը 15 րոպեում (ինչը հաստատված է ՀՀ Առողջապահության նախարարության կողմից հաստատված մեթոդական հրահանգներով): Վերջնական օգտագործման համար ստացվող ախտահանիչ նյութի աշխատանքային լուծույթի արժեքը ստանալու համար, հաշվարկները կատարվում են համաձայն ՀՀ Առողջապահության նախարարության կողմից հաստատված համապատասխան մեթոդական հրահանգների և ՀՀ-ում գործող սանիտարական նորմերի՝ հիմք ընդունելով հակաբակտերիալ (ներառյալ տուբերկուլյոզը), հակավիրուսային և հակասնկային ախտահանման ռեժիմները: Խտանյութից աշխատանքային լուծույթի պատրաստման համար օգտագործվող ջրի ջերմաստիճանը 15°C-25°C : Աշխատանքային լուծույթի պիտանիությունը 7 օր է, նախատեսված բազմակի օգտագործման համար: Մատակարարման պահին խտանյութի պիտանիության ժամկետի 1/2-ի առկայություն: 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lastRenderedPageBreak/>
              <w:t>Ախտահանիչ նյութի pH - 5,0 -8,0: Վտանգավորության աստիճանը- 4-րդ, 5-րդ դաս: Ցանկացած մատակարարված խմբաքանակի համար որակի հավաստագրի/երի առկայություն, ՀՀ ԱՆ օգտագործման մեթոդական հրահանգի առկայություն : Ապրանքը նոր է, չօգտագործված: 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է:</w:t>
            </w:r>
          </w:p>
        </w:tc>
        <w:tc>
          <w:tcPr>
            <w:tcW w:w="992" w:type="dxa"/>
            <w:vAlign w:val="center"/>
          </w:tcPr>
          <w:p w:rsidR="004E2550" w:rsidRDefault="004E2550" w:rsidP="004E255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լիտր</w:t>
            </w:r>
          </w:p>
        </w:tc>
        <w:tc>
          <w:tcPr>
            <w:tcW w:w="992" w:type="dxa"/>
            <w:vAlign w:val="center"/>
          </w:tcPr>
          <w:p w:rsidR="004E2550" w:rsidRDefault="004E2550" w:rsidP="004E255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  <w:tc>
          <w:tcPr>
            <w:tcW w:w="1308" w:type="dxa"/>
            <w:vMerge/>
          </w:tcPr>
          <w:p w:rsidR="004E2550" w:rsidRPr="00D454AA" w:rsidRDefault="004E2550" w:rsidP="004E255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4E2550" w:rsidRPr="00D454AA" w:rsidRDefault="004E2550" w:rsidP="004E255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4E2550" w:rsidRPr="00D454AA" w:rsidRDefault="004E2550" w:rsidP="004E255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4E2550" w:rsidRPr="00D454AA" w:rsidTr="001D30B3">
        <w:trPr>
          <w:trHeight w:val="1006"/>
        </w:trPr>
        <w:tc>
          <w:tcPr>
            <w:tcW w:w="959" w:type="dxa"/>
          </w:tcPr>
          <w:p w:rsidR="004E2550" w:rsidRPr="00D454AA" w:rsidRDefault="004E2550" w:rsidP="004E255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4E2550" w:rsidRDefault="004E2550" w:rsidP="004E255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24451141</w:t>
            </w:r>
          </w:p>
        </w:tc>
        <w:tc>
          <w:tcPr>
            <w:tcW w:w="2409" w:type="dxa"/>
            <w:vAlign w:val="bottom"/>
          </w:tcPr>
          <w:p w:rsidR="004E2550" w:rsidRPr="001D30B3" w:rsidRDefault="004E2550" w:rsidP="004E2550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Ախտահանիչ նյութեր /Անիոզիմ ԴԴ1/</w:t>
            </w:r>
          </w:p>
        </w:tc>
        <w:tc>
          <w:tcPr>
            <w:tcW w:w="4678" w:type="dxa"/>
          </w:tcPr>
          <w:p w:rsidR="004E2550" w:rsidRPr="001D30B3" w:rsidRDefault="004E2550" w:rsidP="004E2550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Ախտահանիչ նյութեր /Համարժեք   Անիոզիմ ԴԴ1/3-ֆերմենտային (էնզիմային) լվացող և ախտահանող միջոց: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br/>
              <w:t>Նախատեսված է Վիրաբուժական, բժշկական, ջերմազգայուն և այլ գործիքների, էնդոսկոպիկ սարքավորումների մաքրման և ախտահանման համար:</w:t>
            </w:r>
          </w:p>
        </w:tc>
        <w:tc>
          <w:tcPr>
            <w:tcW w:w="992" w:type="dxa"/>
            <w:vAlign w:val="center"/>
          </w:tcPr>
          <w:p w:rsidR="004E2550" w:rsidRDefault="004E2550" w:rsidP="004E255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լիտր</w:t>
            </w:r>
          </w:p>
        </w:tc>
        <w:tc>
          <w:tcPr>
            <w:tcW w:w="992" w:type="dxa"/>
            <w:vAlign w:val="center"/>
          </w:tcPr>
          <w:p w:rsidR="004E2550" w:rsidRDefault="004E2550" w:rsidP="004E255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  <w:tc>
          <w:tcPr>
            <w:tcW w:w="1308" w:type="dxa"/>
            <w:vMerge/>
          </w:tcPr>
          <w:p w:rsidR="004E2550" w:rsidRPr="00D454AA" w:rsidRDefault="004E2550" w:rsidP="004E255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4E2550" w:rsidRPr="00D454AA" w:rsidRDefault="004E2550" w:rsidP="004E255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4E2550" w:rsidRPr="00D454AA" w:rsidRDefault="004E2550" w:rsidP="004E255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4E2550" w:rsidRPr="00D454AA" w:rsidTr="001D30B3">
        <w:trPr>
          <w:trHeight w:val="1006"/>
        </w:trPr>
        <w:tc>
          <w:tcPr>
            <w:tcW w:w="959" w:type="dxa"/>
          </w:tcPr>
          <w:p w:rsidR="004E2550" w:rsidRPr="00D454AA" w:rsidRDefault="004E2550" w:rsidP="004E255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4E2550" w:rsidRDefault="004E2550" w:rsidP="004E255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33691422</w:t>
            </w:r>
          </w:p>
        </w:tc>
        <w:tc>
          <w:tcPr>
            <w:tcW w:w="2409" w:type="dxa"/>
            <w:vAlign w:val="bottom"/>
          </w:tcPr>
          <w:p w:rsidR="004E2550" w:rsidRPr="001D30B3" w:rsidRDefault="004E2550" w:rsidP="004E2550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Իմերսիոն  յուղ </w:t>
            </w:r>
          </w:p>
        </w:tc>
        <w:tc>
          <w:tcPr>
            <w:tcW w:w="4678" w:type="dxa"/>
            <w:vAlign w:val="bottom"/>
          </w:tcPr>
          <w:p w:rsidR="004E2550" w:rsidRPr="001D30B3" w:rsidRDefault="004E2550" w:rsidP="004E2550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Իմերսիոն  յուղ </w:t>
            </w:r>
          </w:p>
        </w:tc>
        <w:tc>
          <w:tcPr>
            <w:tcW w:w="992" w:type="dxa"/>
            <w:vAlign w:val="center"/>
          </w:tcPr>
          <w:p w:rsidR="004E2550" w:rsidRDefault="004E2550" w:rsidP="004E255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մլ</w:t>
            </w:r>
          </w:p>
        </w:tc>
        <w:tc>
          <w:tcPr>
            <w:tcW w:w="992" w:type="dxa"/>
            <w:vAlign w:val="center"/>
          </w:tcPr>
          <w:p w:rsidR="004E2550" w:rsidRDefault="004E2550" w:rsidP="004E255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600</w:t>
            </w:r>
          </w:p>
        </w:tc>
        <w:tc>
          <w:tcPr>
            <w:tcW w:w="1308" w:type="dxa"/>
            <w:vMerge/>
          </w:tcPr>
          <w:p w:rsidR="004E2550" w:rsidRPr="00D454AA" w:rsidRDefault="004E2550" w:rsidP="004E255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4E2550" w:rsidRPr="00D454AA" w:rsidRDefault="004E2550" w:rsidP="004E255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4E2550" w:rsidRPr="00D454AA" w:rsidRDefault="004E2550" w:rsidP="004E255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4E2550" w:rsidRPr="00D454AA" w:rsidTr="001D30B3">
        <w:trPr>
          <w:trHeight w:val="1006"/>
        </w:trPr>
        <w:tc>
          <w:tcPr>
            <w:tcW w:w="959" w:type="dxa"/>
          </w:tcPr>
          <w:p w:rsidR="004E2550" w:rsidRPr="00D454AA" w:rsidRDefault="004E2550" w:rsidP="004E255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4E2550" w:rsidRDefault="004E2550" w:rsidP="004E255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33691421</w:t>
            </w:r>
          </w:p>
        </w:tc>
        <w:tc>
          <w:tcPr>
            <w:tcW w:w="2409" w:type="dxa"/>
          </w:tcPr>
          <w:p w:rsidR="004E2550" w:rsidRPr="001D30B3" w:rsidRDefault="004E2550" w:rsidP="004E2550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Ազոտական  թթու  խիտ</w:t>
            </w:r>
          </w:p>
        </w:tc>
        <w:tc>
          <w:tcPr>
            <w:tcW w:w="4678" w:type="dxa"/>
            <w:vAlign w:val="bottom"/>
          </w:tcPr>
          <w:p w:rsidR="004E2550" w:rsidRPr="001D30B3" w:rsidRDefault="004E2550" w:rsidP="004E2550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Ազոտական  թթու  /խիտ/</w:t>
            </w:r>
          </w:p>
        </w:tc>
        <w:tc>
          <w:tcPr>
            <w:tcW w:w="992" w:type="dxa"/>
            <w:vAlign w:val="bottom"/>
          </w:tcPr>
          <w:p w:rsidR="004E2550" w:rsidRDefault="004E2550" w:rsidP="004E255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լիտր</w:t>
            </w:r>
          </w:p>
        </w:tc>
        <w:tc>
          <w:tcPr>
            <w:tcW w:w="992" w:type="dxa"/>
            <w:vAlign w:val="center"/>
          </w:tcPr>
          <w:p w:rsidR="004E2550" w:rsidRDefault="004E2550" w:rsidP="004E255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  <w:tc>
          <w:tcPr>
            <w:tcW w:w="1308" w:type="dxa"/>
            <w:vMerge/>
          </w:tcPr>
          <w:p w:rsidR="004E2550" w:rsidRPr="00D454AA" w:rsidRDefault="004E2550" w:rsidP="004E255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4E2550" w:rsidRPr="00D454AA" w:rsidRDefault="004E2550" w:rsidP="004E255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4E2550" w:rsidRPr="00D454AA" w:rsidRDefault="004E2550" w:rsidP="004E255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4E2550" w:rsidRPr="00D454AA" w:rsidTr="001D30B3">
        <w:trPr>
          <w:trHeight w:val="1006"/>
        </w:trPr>
        <w:tc>
          <w:tcPr>
            <w:tcW w:w="959" w:type="dxa"/>
          </w:tcPr>
          <w:p w:rsidR="004E2550" w:rsidRPr="00D454AA" w:rsidRDefault="004E2550" w:rsidP="004E255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4E2550" w:rsidRDefault="004E2550" w:rsidP="004E255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33691142</w:t>
            </w:r>
          </w:p>
        </w:tc>
        <w:tc>
          <w:tcPr>
            <w:tcW w:w="2409" w:type="dxa"/>
          </w:tcPr>
          <w:p w:rsidR="004E2550" w:rsidRPr="001D30B3" w:rsidRDefault="004E2550" w:rsidP="00DC5ADA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Մեթիլեն կապույտ  1</w:t>
            </w:r>
            <w:bookmarkStart w:id="0" w:name="_GoBack"/>
            <w:bookmarkEnd w:id="0"/>
          </w:p>
        </w:tc>
        <w:tc>
          <w:tcPr>
            <w:tcW w:w="4678" w:type="dxa"/>
          </w:tcPr>
          <w:p w:rsidR="004E2550" w:rsidRPr="001D30B3" w:rsidRDefault="004E2550" w:rsidP="004E2550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Մեթիլեն կապույտ </w:t>
            </w:r>
          </w:p>
          <w:p w:rsidR="004E2550" w:rsidRPr="001D30B3" w:rsidRDefault="004E2550" w:rsidP="004E2550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/1 շշիկում ոչ պակաս, քան   25 մլ, ոչ ավելի, քան 50մլ/</w:t>
            </w:r>
          </w:p>
        </w:tc>
        <w:tc>
          <w:tcPr>
            <w:tcW w:w="992" w:type="dxa"/>
            <w:vAlign w:val="center"/>
          </w:tcPr>
          <w:p w:rsidR="004E2550" w:rsidRDefault="004E2550" w:rsidP="004E255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շշիկ</w:t>
            </w:r>
          </w:p>
        </w:tc>
        <w:tc>
          <w:tcPr>
            <w:tcW w:w="992" w:type="dxa"/>
            <w:vAlign w:val="center"/>
          </w:tcPr>
          <w:p w:rsidR="004E2550" w:rsidRDefault="004E2550" w:rsidP="004E255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  <w:tc>
          <w:tcPr>
            <w:tcW w:w="1308" w:type="dxa"/>
            <w:vMerge/>
          </w:tcPr>
          <w:p w:rsidR="004E2550" w:rsidRPr="00D454AA" w:rsidRDefault="004E2550" w:rsidP="004E255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4E2550" w:rsidRPr="00D454AA" w:rsidRDefault="004E2550" w:rsidP="004E255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4E2550" w:rsidRPr="00D454AA" w:rsidRDefault="004E2550" w:rsidP="004E255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4E2550" w:rsidRPr="00D454AA" w:rsidTr="001D30B3">
        <w:trPr>
          <w:trHeight w:val="1006"/>
        </w:trPr>
        <w:tc>
          <w:tcPr>
            <w:tcW w:w="959" w:type="dxa"/>
          </w:tcPr>
          <w:p w:rsidR="004E2550" w:rsidRPr="00D454AA" w:rsidRDefault="004E2550" w:rsidP="004E255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4E2550" w:rsidRDefault="004E2550" w:rsidP="004E255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33621643</w:t>
            </w:r>
          </w:p>
        </w:tc>
        <w:tc>
          <w:tcPr>
            <w:tcW w:w="2409" w:type="dxa"/>
          </w:tcPr>
          <w:p w:rsidR="004E2550" w:rsidRPr="001D30B3" w:rsidRDefault="004E2550" w:rsidP="004E2550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Ֆորմալին</w:t>
            </w:r>
          </w:p>
        </w:tc>
        <w:tc>
          <w:tcPr>
            <w:tcW w:w="4678" w:type="dxa"/>
            <w:vAlign w:val="bottom"/>
          </w:tcPr>
          <w:p w:rsidR="004E2550" w:rsidRPr="001D30B3" w:rsidRDefault="004E2550" w:rsidP="004E2550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Ֆորմալին;  Իրենից ներկայացնում է անգույն հեղուկ, յուրահատուկ հոտով, որը պետք է պարունակի 35-40% ֆորմալդեհիդ:  Տեղափոխել և պահպանել մութ պայմաններում:</w:t>
            </w:r>
          </w:p>
        </w:tc>
        <w:tc>
          <w:tcPr>
            <w:tcW w:w="992" w:type="dxa"/>
            <w:vAlign w:val="bottom"/>
          </w:tcPr>
          <w:p w:rsidR="004E2550" w:rsidRDefault="004E2550" w:rsidP="004E255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լիտր</w:t>
            </w:r>
          </w:p>
        </w:tc>
        <w:tc>
          <w:tcPr>
            <w:tcW w:w="992" w:type="dxa"/>
            <w:vAlign w:val="center"/>
          </w:tcPr>
          <w:p w:rsidR="004E2550" w:rsidRDefault="004E2550" w:rsidP="004E255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  <w:tc>
          <w:tcPr>
            <w:tcW w:w="1308" w:type="dxa"/>
            <w:vMerge/>
          </w:tcPr>
          <w:p w:rsidR="004E2550" w:rsidRPr="00D454AA" w:rsidRDefault="004E2550" w:rsidP="004E255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4E2550" w:rsidRPr="00D454AA" w:rsidRDefault="004E2550" w:rsidP="004E255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4E2550" w:rsidRPr="00D454AA" w:rsidRDefault="004E2550" w:rsidP="004E255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4E2550" w:rsidRPr="00D454AA" w:rsidTr="001D30B3">
        <w:trPr>
          <w:trHeight w:val="1006"/>
        </w:trPr>
        <w:tc>
          <w:tcPr>
            <w:tcW w:w="959" w:type="dxa"/>
          </w:tcPr>
          <w:p w:rsidR="004E2550" w:rsidRPr="00D454AA" w:rsidRDefault="004E2550" w:rsidP="004E255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</w:tcPr>
          <w:p w:rsidR="004E2550" w:rsidRDefault="004E2550" w:rsidP="004E2550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24411300</w:t>
            </w:r>
          </w:p>
        </w:tc>
        <w:tc>
          <w:tcPr>
            <w:tcW w:w="2409" w:type="dxa"/>
          </w:tcPr>
          <w:p w:rsidR="004E2550" w:rsidRPr="001D30B3" w:rsidRDefault="004E2550" w:rsidP="004E2550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Ամոնիակի լուծույթ 10%   30 մլ</w:t>
            </w:r>
          </w:p>
        </w:tc>
        <w:tc>
          <w:tcPr>
            <w:tcW w:w="4678" w:type="dxa"/>
            <w:vAlign w:val="center"/>
          </w:tcPr>
          <w:p w:rsidR="004E2550" w:rsidRPr="001D30B3" w:rsidRDefault="004E2550" w:rsidP="004E2550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Ամոնիակի լուծույթ 10%   </w:t>
            </w:r>
          </w:p>
          <w:p w:rsidR="004E2550" w:rsidRPr="001D30B3" w:rsidRDefault="004E2550" w:rsidP="004E2550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/1 շշիկում ոչ պակաս, քան 30 մլ, ոչ ավելի, քան 100մլ/</w:t>
            </w:r>
          </w:p>
        </w:tc>
        <w:tc>
          <w:tcPr>
            <w:tcW w:w="992" w:type="dxa"/>
            <w:vAlign w:val="bottom"/>
          </w:tcPr>
          <w:p w:rsidR="004E2550" w:rsidRDefault="004E2550" w:rsidP="004E255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շշիկ</w:t>
            </w:r>
          </w:p>
        </w:tc>
        <w:tc>
          <w:tcPr>
            <w:tcW w:w="992" w:type="dxa"/>
            <w:vAlign w:val="center"/>
          </w:tcPr>
          <w:p w:rsidR="004E2550" w:rsidRDefault="004E2550" w:rsidP="004E255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  <w:tc>
          <w:tcPr>
            <w:tcW w:w="1308" w:type="dxa"/>
            <w:vMerge/>
          </w:tcPr>
          <w:p w:rsidR="004E2550" w:rsidRPr="00D454AA" w:rsidRDefault="004E2550" w:rsidP="004E255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4E2550" w:rsidRPr="00D454AA" w:rsidRDefault="004E2550" w:rsidP="004E255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4E2550" w:rsidRPr="00D454AA" w:rsidRDefault="004E2550" w:rsidP="004E255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4E2550" w:rsidRPr="00D454AA" w:rsidTr="001D30B3">
        <w:trPr>
          <w:trHeight w:val="1006"/>
        </w:trPr>
        <w:tc>
          <w:tcPr>
            <w:tcW w:w="959" w:type="dxa"/>
          </w:tcPr>
          <w:p w:rsidR="004E2550" w:rsidRPr="00D454AA" w:rsidRDefault="004E2550" w:rsidP="004E255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4E2550" w:rsidRDefault="004E2550" w:rsidP="004E255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24451140</w:t>
            </w:r>
          </w:p>
        </w:tc>
        <w:tc>
          <w:tcPr>
            <w:tcW w:w="2409" w:type="dxa"/>
          </w:tcPr>
          <w:p w:rsidR="004E2550" w:rsidRPr="001D30B3" w:rsidRDefault="004E2550" w:rsidP="00EC3AF1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Դիմաքս քլոր </w:t>
            </w:r>
          </w:p>
        </w:tc>
        <w:tc>
          <w:tcPr>
            <w:tcW w:w="4678" w:type="dxa"/>
          </w:tcPr>
          <w:p w:rsidR="004E2550" w:rsidRPr="001D30B3" w:rsidRDefault="004E2550" w:rsidP="004E2550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Դիմաքս քլոր / 1 հաբը ոչ պակաս, քան 2,7գ, ոչ ավելի, քան 3,2 գ/</w:t>
            </w:r>
          </w:p>
        </w:tc>
        <w:tc>
          <w:tcPr>
            <w:tcW w:w="992" w:type="dxa"/>
            <w:vAlign w:val="bottom"/>
          </w:tcPr>
          <w:p w:rsidR="004E2550" w:rsidRDefault="004E2550" w:rsidP="004E255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հաբ</w:t>
            </w:r>
          </w:p>
        </w:tc>
        <w:tc>
          <w:tcPr>
            <w:tcW w:w="992" w:type="dxa"/>
            <w:vAlign w:val="center"/>
          </w:tcPr>
          <w:p w:rsidR="004E2550" w:rsidRDefault="004E2550" w:rsidP="004E255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2000</w:t>
            </w:r>
          </w:p>
        </w:tc>
        <w:tc>
          <w:tcPr>
            <w:tcW w:w="1308" w:type="dxa"/>
            <w:vMerge/>
          </w:tcPr>
          <w:p w:rsidR="004E2550" w:rsidRPr="00D454AA" w:rsidRDefault="004E2550" w:rsidP="004E255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4E2550" w:rsidRPr="00D454AA" w:rsidRDefault="004E2550" w:rsidP="004E255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4E2550" w:rsidRPr="00D454AA" w:rsidRDefault="004E2550" w:rsidP="004E255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4E2550" w:rsidRPr="00D454AA" w:rsidTr="001D30B3">
        <w:trPr>
          <w:trHeight w:val="1006"/>
        </w:trPr>
        <w:tc>
          <w:tcPr>
            <w:tcW w:w="959" w:type="dxa"/>
          </w:tcPr>
          <w:p w:rsidR="004E2550" w:rsidRPr="00D454AA" w:rsidRDefault="004E2550" w:rsidP="004E255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</w:tcPr>
          <w:p w:rsidR="004E2550" w:rsidRDefault="004E2550" w:rsidP="004E2550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24451141</w:t>
            </w:r>
          </w:p>
        </w:tc>
        <w:tc>
          <w:tcPr>
            <w:tcW w:w="2409" w:type="dxa"/>
          </w:tcPr>
          <w:p w:rsidR="004E2550" w:rsidRPr="001D30B3" w:rsidRDefault="004E2550" w:rsidP="004E2550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Ախտահանիչ նյութեր /Անիոզիմ XL 3/</w:t>
            </w:r>
          </w:p>
        </w:tc>
        <w:tc>
          <w:tcPr>
            <w:tcW w:w="4678" w:type="dxa"/>
            <w:vAlign w:val="center"/>
          </w:tcPr>
          <w:p w:rsidR="004E2550" w:rsidRPr="001D30B3" w:rsidRDefault="004E2550" w:rsidP="004E2550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 Եռֆերմենտային կոմպլեքս պարունակող ախտահանիչ նյութ ՝ նախատեսված վիրաբուժական և բժշկական գործիքների, ներառյալ ստոմատոլոգիական գործիքների, ջերմազգայուն գործիքների և էնդոսկոպիկ սարքավորումների մաքրման, լվացման և ախտահարման համար։: Ախտահանիչ նյութն ունի լավ լվացող հատկություններ, չի փչացնում մշակվող առարկաները, չի ֆիքսում օրգանական աղտոտվածությունները, չի առաջացնում մետաղների կոռոզիա :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br/>
              <w:t>Ակտիվ բաղադրամասեր՝ N, N – դիդեցիլ- N, N – դիմեթիլամոնիումի կարբոնատ 1.06-1.44%, ֆերմենտային կոմպլեքս (պրոտեազա, ամիլազա, մանանազա) 0,06-0,07%,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br/>
              <w:t>Հավելյալ բաղադրամասեր՝ լվացող միջոցներ, կայունացուցիչներ, քելատացնող միջոց, բուրավետիչ, ներկանյութ, ջուր մինչև 100%: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br/>
              <w:t>Ակտիվություն – Ցուցաբերում է հակամնրէային ազդեցություն վիրուսների (ներառյալ արտաընդերային հեպատիտները, ՄԻԱՎ-վարակը, պոլիոմիելիտը), բակտերիաների (ներառյալ տուբերկուլյոզի միկոբակտերիաները), սնկերի (կանդիդա և դերմատոֆիտիա) նկատմամբ: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br/>
              <w:t>Խտանյութի պահպանման ժամկետը 3տարի է: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br/>
            </w:r>
          </w:p>
        </w:tc>
        <w:tc>
          <w:tcPr>
            <w:tcW w:w="992" w:type="dxa"/>
            <w:vAlign w:val="bottom"/>
          </w:tcPr>
          <w:p w:rsidR="004E2550" w:rsidRDefault="004E2550" w:rsidP="004E255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լիտր</w:t>
            </w:r>
          </w:p>
        </w:tc>
        <w:tc>
          <w:tcPr>
            <w:tcW w:w="992" w:type="dxa"/>
            <w:vAlign w:val="center"/>
          </w:tcPr>
          <w:p w:rsidR="004E2550" w:rsidRDefault="004E2550" w:rsidP="004E255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1308" w:type="dxa"/>
            <w:vMerge/>
          </w:tcPr>
          <w:p w:rsidR="004E2550" w:rsidRPr="00D454AA" w:rsidRDefault="004E2550" w:rsidP="004E255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4E2550" w:rsidRPr="00D454AA" w:rsidRDefault="004E2550" w:rsidP="004E255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4E2550" w:rsidRPr="00D454AA" w:rsidRDefault="004E2550" w:rsidP="004E255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4E2550" w:rsidRPr="00D454AA" w:rsidTr="001D30B3">
        <w:trPr>
          <w:trHeight w:val="1006"/>
        </w:trPr>
        <w:tc>
          <w:tcPr>
            <w:tcW w:w="959" w:type="dxa"/>
          </w:tcPr>
          <w:p w:rsidR="004E2550" w:rsidRPr="00D454AA" w:rsidRDefault="004E2550" w:rsidP="004E255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</w:tcPr>
          <w:p w:rsidR="004E2550" w:rsidRDefault="004E2550" w:rsidP="004E2550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24451141</w:t>
            </w:r>
          </w:p>
        </w:tc>
        <w:tc>
          <w:tcPr>
            <w:tcW w:w="2409" w:type="dxa"/>
          </w:tcPr>
          <w:p w:rsidR="004E2550" w:rsidRPr="001D30B3" w:rsidRDefault="004E2550" w:rsidP="004E2550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Ախտահանիչ նյութեր Ստերիանոս  2 %  /համապատասխան ինդիկատորով/</w:t>
            </w:r>
          </w:p>
        </w:tc>
        <w:tc>
          <w:tcPr>
            <w:tcW w:w="4678" w:type="dxa"/>
            <w:vAlign w:val="center"/>
          </w:tcPr>
          <w:p w:rsidR="004E2550" w:rsidRPr="001D30B3" w:rsidRDefault="004E2550" w:rsidP="004E2550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Ախտահանիչ նյութեր Ստերիանոս  2 %  /համապատասխան ինդիկատորով/</w:t>
            </w:r>
          </w:p>
          <w:p w:rsidR="004E2550" w:rsidRPr="001D30B3" w:rsidRDefault="004E2550" w:rsidP="004E2550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Նախատեսված է բոլոր վիրաբուժական և բժշկական գործիքների, ներառյալ ստոմատոլոգիական 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lastRenderedPageBreak/>
              <w:t>գործիքների, ջերմազգայուն գործիքների և էնդոսկոպիկ սարքավորումների բարձր մակարդակի ախտահանման և մանրէազերծման համար: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br/>
              <w:t>Բաղադրություն – Գլուտար ալդեհիդ 20%, կայունացնող նյութ և այլ օժանդակ բաղադրամասեր:</w:t>
            </w:r>
            <w:r w:rsidRPr="001D30B3">
              <w:rPr>
                <w:rFonts w:ascii="GHEA Grapalat" w:hAnsi="GHEA Grapalat" w:cs="Arial"/>
                <w:sz w:val="18"/>
                <w:szCs w:val="20"/>
              </w:rPr>
              <w:br/>
              <w:t>Ակտիվություն – Ցուցաբերում է հակամնրէային ազդեցություն վիրուսների (ներառյալ արտաընդերային հեպատիտները, ՄԻԱՎ-վարակը), բակտերիաների (ներառյալ տուբերկուլյոզի միկոբակտերիաները), սնկերի (կանդիդա և դերմատոֆիտիա) նկատմամբ, օժտված է արտահայտված սպորոցիդ ազդեցությամբ:</w:t>
            </w:r>
          </w:p>
        </w:tc>
        <w:tc>
          <w:tcPr>
            <w:tcW w:w="992" w:type="dxa"/>
            <w:vAlign w:val="bottom"/>
          </w:tcPr>
          <w:p w:rsidR="004E2550" w:rsidRDefault="004E2550" w:rsidP="004E255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լիտր</w:t>
            </w:r>
          </w:p>
        </w:tc>
        <w:tc>
          <w:tcPr>
            <w:tcW w:w="992" w:type="dxa"/>
            <w:vAlign w:val="center"/>
          </w:tcPr>
          <w:p w:rsidR="004E2550" w:rsidRDefault="004E2550" w:rsidP="004E255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1308" w:type="dxa"/>
            <w:vMerge/>
          </w:tcPr>
          <w:p w:rsidR="004E2550" w:rsidRPr="00D454AA" w:rsidRDefault="004E2550" w:rsidP="004E255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4E2550" w:rsidRPr="00D454AA" w:rsidRDefault="004E2550" w:rsidP="004E255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4E2550" w:rsidRPr="00D454AA" w:rsidRDefault="004E2550" w:rsidP="004E255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  <w:tr w:rsidR="004E2550" w:rsidRPr="00D454AA" w:rsidTr="001D30B3">
        <w:trPr>
          <w:trHeight w:val="1006"/>
        </w:trPr>
        <w:tc>
          <w:tcPr>
            <w:tcW w:w="959" w:type="dxa"/>
          </w:tcPr>
          <w:p w:rsidR="004E2550" w:rsidRPr="00D454AA" w:rsidRDefault="004E2550" w:rsidP="004E2550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 LatArm" w:hAnsi="Arial LatArm"/>
                <w:sz w:val="20"/>
                <w:szCs w:val="16"/>
                <w:lang w:val="hy-AM"/>
              </w:rPr>
            </w:pPr>
          </w:p>
        </w:tc>
        <w:tc>
          <w:tcPr>
            <w:tcW w:w="1276" w:type="dxa"/>
            <w:vAlign w:val="bottom"/>
          </w:tcPr>
          <w:p w:rsidR="004E2550" w:rsidRDefault="004E2550" w:rsidP="004E255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33691133</w:t>
            </w:r>
          </w:p>
        </w:tc>
        <w:tc>
          <w:tcPr>
            <w:tcW w:w="2409" w:type="dxa"/>
          </w:tcPr>
          <w:p w:rsidR="004E2550" w:rsidRPr="001D30B3" w:rsidRDefault="004E2550" w:rsidP="004E2550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 xml:space="preserve">Ջուր թորած </w:t>
            </w:r>
          </w:p>
        </w:tc>
        <w:tc>
          <w:tcPr>
            <w:tcW w:w="4678" w:type="dxa"/>
            <w:vAlign w:val="center"/>
          </w:tcPr>
          <w:p w:rsidR="004E2550" w:rsidRPr="001D30B3" w:rsidRDefault="004E2550" w:rsidP="004E2550">
            <w:pPr>
              <w:rPr>
                <w:rFonts w:ascii="GHEA Grapalat" w:hAnsi="GHEA Grapalat" w:cs="Arial"/>
                <w:sz w:val="18"/>
                <w:szCs w:val="20"/>
              </w:rPr>
            </w:pPr>
            <w:r w:rsidRPr="001D30B3">
              <w:rPr>
                <w:rFonts w:ascii="GHEA Grapalat" w:hAnsi="GHEA Grapalat" w:cs="Arial"/>
                <w:sz w:val="18"/>
                <w:szCs w:val="20"/>
              </w:rPr>
              <w:t>Թորած   ջուր ՝   նախատեսված բժշկական կիրառման համար</w:t>
            </w:r>
          </w:p>
        </w:tc>
        <w:tc>
          <w:tcPr>
            <w:tcW w:w="992" w:type="dxa"/>
            <w:vAlign w:val="bottom"/>
          </w:tcPr>
          <w:p w:rsidR="004E2550" w:rsidRDefault="004E2550" w:rsidP="004E255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լիտր</w:t>
            </w:r>
          </w:p>
        </w:tc>
        <w:tc>
          <w:tcPr>
            <w:tcW w:w="992" w:type="dxa"/>
            <w:vAlign w:val="center"/>
          </w:tcPr>
          <w:p w:rsidR="004E2550" w:rsidRDefault="004E2550" w:rsidP="004E255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  <w:tc>
          <w:tcPr>
            <w:tcW w:w="1308" w:type="dxa"/>
            <w:vMerge/>
          </w:tcPr>
          <w:p w:rsidR="004E2550" w:rsidRPr="00D454AA" w:rsidRDefault="004E2550" w:rsidP="004E2550">
            <w:pPr>
              <w:jc w:val="center"/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102" w:type="dxa"/>
            <w:vMerge/>
            <w:vAlign w:val="center"/>
          </w:tcPr>
          <w:p w:rsidR="004E2550" w:rsidRPr="00D454AA" w:rsidRDefault="004E2550" w:rsidP="004E2550">
            <w:pPr>
              <w:rPr>
                <w:rFonts w:ascii="Arial LatArm" w:hAnsi="Arial LatArm" w:cs="Arial"/>
                <w:sz w:val="10"/>
                <w:szCs w:val="20"/>
                <w:lang w:val="hy-AM"/>
              </w:rPr>
            </w:pPr>
          </w:p>
        </w:tc>
        <w:tc>
          <w:tcPr>
            <w:tcW w:w="1702" w:type="dxa"/>
            <w:vMerge/>
            <w:vAlign w:val="center"/>
          </w:tcPr>
          <w:p w:rsidR="004E2550" w:rsidRPr="00D454AA" w:rsidRDefault="004E2550" w:rsidP="004E2550">
            <w:pPr>
              <w:rPr>
                <w:rFonts w:ascii="Arial LatArm" w:hAnsi="Arial LatArm" w:cs="Calibri"/>
                <w:color w:val="000000"/>
                <w:sz w:val="10"/>
                <w:lang w:val="hy-AM"/>
              </w:rPr>
            </w:pPr>
          </w:p>
        </w:tc>
      </w:tr>
    </w:tbl>
    <w:p w:rsidR="00907F3B" w:rsidRPr="00EF6035" w:rsidRDefault="00907F3B" w:rsidP="00907F3B">
      <w:pPr>
        <w:rPr>
          <w:rFonts w:ascii="Sylfaen" w:hAnsi="Sylfaen"/>
          <w:b/>
          <w:bCs/>
          <w:sz w:val="20"/>
          <w:szCs w:val="20"/>
          <w:lang w:val="hy-AM"/>
        </w:rPr>
      </w:pPr>
      <w:r w:rsidRPr="00133A2D">
        <w:rPr>
          <w:rFonts w:ascii="Sylfaen" w:hAnsi="Sylfaen"/>
          <w:lang w:val="hy-AM"/>
        </w:rPr>
        <w:tab/>
      </w:r>
      <w:r w:rsidRPr="00EF6035">
        <w:rPr>
          <w:rFonts w:ascii="Sylfaen" w:hAnsi="Sylfaen"/>
          <w:b/>
          <w:bCs/>
          <w:sz w:val="20"/>
          <w:szCs w:val="20"/>
          <w:lang w:val="hy-AM"/>
        </w:rPr>
        <w:t>ԾԱՆՈԹՈՒԹՅՈԻՆ</w:t>
      </w:r>
    </w:p>
    <w:p w:rsidR="008C72D5" w:rsidRPr="0074240F" w:rsidRDefault="008C72D5" w:rsidP="008C72D5">
      <w:pPr>
        <w:pStyle w:val="ad"/>
        <w:ind w:right="-7" w:firstLine="567"/>
        <w:jc w:val="center"/>
        <w:rPr>
          <w:rFonts w:ascii="Sylfaen" w:hAnsi="Sylfaen" w:cs="Sylfaen"/>
          <w:sz w:val="22"/>
          <w:szCs w:val="22"/>
          <w:lang w:val="af-ZA"/>
        </w:rPr>
      </w:pPr>
      <w:r w:rsidRPr="008C72D5">
        <w:rPr>
          <w:rFonts w:ascii="Sylfaen" w:hAnsi="Sylfaen" w:cs="Times Armenian"/>
          <w:b/>
          <w:sz w:val="22"/>
          <w:szCs w:val="22"/>
          <w:lang w:val="hy-AM"/>
        </w:rPr>
        <w:t>Սույն գնման ընթացակարգը հայտարարվում է «Գնումների մասին» ՀՀ օրենքի 15-րդ հոդվածի 6-րդ մասի  պահանջներին համապատասխան:</w:t>
      </w:r>
    </w:p>
    <w:p w:rsidR="008C72D5" w:rsidRDefault="008C72D5" w:rsidP="008C72D5">
      <w:pPr>
        <w:jc w:val="both"/>
        <w:rPr>
          <w:rFonts w:ascii="Sylfaen" w:hAnsi="Sylfaen"/>
          <w:b/>
          <w:lang w:val="hy-AM"/>
        </w:rPr>
      </w:pPr>
      <w:r w:rsidRPr="0074240F">
        <w:rPr>
          <w:rFonts w:ascii="Sylfaen" w:hAnsi="Sylfaen"/>
          <w:b/>
          <w:lang w:val="af-ZA"/>
        </w:rPr>
        <w:t>&lt;&lt;</w:t>
      </w:r>
      <w:r w:rsidRPr="0074240F">
        <w:rPr>
          <w:rFonts w:ascii="Sylfaen" w:hAnsi="Sylfaen" w:cs="Sylfaen"/>
          <w:b/>
          <w:lang w:val="pt-BR"/>
        </w:rPr>
        <w:t>Գնումների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մասին</w:t>
      </w:r>
      <w:r w:rsidRPr="0074240F">
        <w:rPr>
          <w:rFonts w:ascii="Sylfaen" w:hAnsi="Sylfaen" w:cs="Arial"/>
          <w:b/>
          <w:lang w:val="af-ZA"/>
        </w:rPr>
        <w:t xml:space="preserve">&gt;&gt; </w:t>
      </w:r>
      <w:r w:rsidRPr="0074240F">
        <w:rPr>
          <w:rFonts w:ascii="Sylfaen" w:hAnsi="Sylfaen" w:cs="Sylfaen"/>
          <w:b/>
          <w:lang w:val="pt-BR"/>
        </w:rPr>
        <w:t>ՀՀ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օրենքի</w:t>
      </w:r>
      <w:r w:rsidRPr="0074240F">
        <w:rPr>
          <w:rFonts w:ascii="Sylfaen" w:hAnsi="Sylfaen" w:cs="Arial"/>
          <w:b/>
          <w:lang w:val="af-ZA"/>
        </w:rPr>
        <w:t xml:space="preserve"> 13-</w:t>
      </w:r>
      <w:r w:rsidRPr="0074240F">
        <w:rPr>
          <w:rFonts w:ascii="Sylfaen" w:hAnsi="Sylfaen" w:cs="Sylfaen"/>
          <w:b/>
          <w:lang w:val="pt-BR"/>
        </w:rPr>
        <w:t>րդ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հոդվածի</w:t>
      </w:r>
      <w:r w:rsidRPr="0074240F">
        <w:rPr>
          <w:rFonts w:ascii="Sylfaen" w:hAnsi="Sylfaen" w:cs="Arial"/>
          <w:b/>
          <w:lang w:val="af-ZA"/>
        </w:rPr>
        <w:t>, 5-</w:t>
      </w:r>
      <w:r w:rsidRPr="0074240F">
        <w:rPr>
          <w:rFonts w:ascii="Sylfaen" w:hAnsi="Sylfaen" w:cs="Sylfaen"/>
          <w:b/>
          <w:lang w:val="pt-BR"/>
        </w:rPr>
        <w:t>րդ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մասի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համաձայն</w:t>
      </w:r>
      <w:r w:rsidRPr="0074240F">
        <w:rPr>
          <w:rFonts w:ascii="Sylfaen" w:hAnsi="Sylfaen" w:cs="Arial"/>
          <w:b/>
          <w:lang w:val="af-ZA"/>
        </w:rPr>
        <w:t xml:space="preserve">, </w:t>
      </w:r>
      <w:r w:rsidRPr="0074240F">
        <w:rPr>
          <w:rFonts w:ascii="Sylfaen" w:hAnsi="Sylfaen" w:cs="Sylfaen"/>
          <w:b/>
          <w:lang w:val="pt-BR"/>
        </w:rPr>
        <w:t>եթե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որևէ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գնման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առարկայի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հատկանիշները</w:t>
      </w:r>
      <w:r w:rsidRPr="0074240F">
        <w:rPr>
          <w:rFonts w:ascii="Sylfaen" w:hAnsi="Sylfaen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պահանջ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կամ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հղում</w:t>
      </w:r>
      <w:r w:rsidRPr="0074240F">
        <w:rPr>
          <w:rFonts w:ascii="Sylfaen" w:hAnsi="Sylfaen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են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պատունակում</w:t>
      </w:r>
      <w:r w:rsidRPr="0074240F">
        <w:rPr>
          <w:rFonts w:ascii="Sylfaen" w:hAnsi="Sylfaen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որևէ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առևտրային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նշանին</w:t>
      </w:r>
      <w:r w:rsidRPr="0074240F">
        <w:rPr>
          <w:rFonts w:ascii="Sylfaen" w:hAnsi="Sylfaen" w:cs="Arial"/>
          <w:b/>
          <w:lang w:val="af-ZA"/>
        </w:rPr>
        <w:t xml:space="preserve">, </w:t>
      </w:r>
      <w:r w:rsidRPr="0074240F">
        <w:rPr>
          <w:rFonts w:ascii="Sylfaen" w:hAnsi="Sylfaen" w:cs="Sylfaen"/>
          <w:b/>
          <w:lang w:val="pt-BR"/>
        </w:rPr>
        <w:t>ֆիրմային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անվանմանը</w:t>
      </w:r>
      <w:r w:rsidRPr="0074240F">
        <w:rPr>
          <w:rFonts w:ascii="Sylfaen" w:hAnsi="Sylfaen" w:cs="Arial"/>
          <w:b/>
          <w:lang w:val="af-ZA"/>
        </w:rPr>
        <w:t xml:space="preserve">, </w:t>
      </w:r>
      <w:r w:rsidRPr="0074240F">
        <w:rPr>
          <w:rFonts w:ascii="Sylfaen" w:hAnsi="Sylfaen" w:cs="Sylfaen"/>
          <w:b/>
          <w:lang w:val="pt-BR"/>
        </w:rPr>
        <w:t>արտոնագրին</w:t>
      </w:r>
      <w:r w:rsidRPr="0074240F">
        <w:rPr>
          <w:rFonts w:ascii="Sylfaen" w:hAnsi="Sylfaen" w:cs="Arial"/>
          <w:b/>
          <w:lang w:val="af-ZA"/>
        </w:rPr>
        <w:t xml:space="preserve">, </w:t>
      </w:r>
      <w:r w:rsidRPr="0074240F">
        <w:rPr>
          <w:rFonts w:ascii="Sylfaen" w:hAnsi="Sylfaen" w:cs="Sylfaen"/>
          <w:b/>
          <w:lang w:val="pt-BR"/>
        </w:rPr>
        <w:t>էսքիզին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կամ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մոդելին</w:t>
      </w:r>
      <w:r w:rsidRPr="0074240F">
        <w:rPr>
          <w:rFonts w:ascii="Sylfaen" w:hAnsi="Sylfaen" w:cs="Arial"/>
          <w:b/>
          <w:lang w:val="af-ZA"/>
        </w:rPr>
        <w:t xml:space="preserve">, </w:t>
      </w:r>
      <w:r w:rsidRPr="0074240F">
        <w:rPr>
          <w:rFonts w:ascii="Sylfaen" w:hAnsi="Sylfaen" w:cs="Sylfaen"/>
          <w:b/>
          <w:lang w:val="pt-BR"/>
        </w:rPr>
        <w:t>ծագման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երկրին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կամ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կոնկրետ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աղբյուրին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կամ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արտադրողին</w:t>
      </w:r>
      <w:r w:rsidRPr="0074240F">
        <w:rPr>
          <w:rFonts w:ascii="Sylfaen" w:hAnsi="Sylfaen" w:cs="Arial"/>
          <w:b/>
          <w:lang w:val="af-ZA"/>
        </w:rPr>
        <w:t xml:space="preserve">, </w:t>
      </w:r>
      <w:r w:rsidRPr="0074240F">
        <w:rPr>
          <w:rFonts w:ascii="Sylfaen" w:hAnsi="Sylfaen" w:cs="Sylfaen"/>
          <w:b/>
          <w:lang w:val="pt-BR"/>
        </w:rPr>
        <w:t>ապա</w:t>
      </w:r>
      <w:r w:rsidRPr="0074240F">
        <w:rPr>
          <w:rFonts w:ascii="Sylfaen" w:hAnsi="Sylfaen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դեպքում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մասնակիցները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կարող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են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ներկայացնել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տվյալ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գնման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առարկայի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համարժեքը՝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միաժամանակ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հայտով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ներկայացնելով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համարժեքը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ներկայացվող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տվյալ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գնման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առարկայի</w:t>
      </w:r>
      <w:r w:rsidRPr="0074240F">
        <w:rPr>
          <w:rFonts w:ascii="Sylfaen" w:hAnsi="Sylfaen" w:cs="Arial"/>
          <w:b/>
          <w:lang w:val="af-ZA"/>
        </w:rPr>
        <w:t xml:space="preserve"> </w:t>
      </w:r>
      <w:r w:rsidRPr="0074240F">
        <w:rPr>
          <w:rFonts w:ascii="Sylfaen" w:hAnsi="Sylfaen" w:cs="Sylfaen"/>
          <w:b/>
          <w:lang w:val="pt-BR"/>
        </w:rPr>
        <w:t>հատկանիշները</w:t>
      </w:r>
      <w:r w:rsidRPr="0074240F">
        <w:rPr>
          <w:rFonts w:ascii="Sylfaen" w:hAnsi="Sylfaen"/>
          <w:b/>
          <w:lang w:val="af-ZA"/>
        </w:rPr>
        <w:t>:</w:t>
      </w:r>
    </w:p>
    <w:p w:rsidR="009F7E62" w:rsidRPr="009F7E62" w:rsidRDefault="009F7E62" w:rsidP="008C72D5">
      <w:pPr>
        <w:jc w:val="both"/>
        <w:rPr>
          <w:rFonts w:ascii="Sylfaen" w:hAnsi="Sylfaen" w:cs="Sylfaen"/>
          <w:b/>
          <w:lang w:val="pt-BR"/>
        </w:rPr>
      </w:pPr>
      <w:r w:rsidRPr="009F7E62">
        <w:rPr>
          <w:rFonts w:ascii="Sylfaen" w:hAnsi="Sylfaen" w:cs="Sylfaen"/>
          <w:b/>
          <w:lang w:val="pt-BR"/>
        </w:rPr>
        <w:t xml:space="preserve">Հանձնելու պահին մնացորդային պիտանելիության ժամկետը` մինչև 1 տարի պիտանելության ժամկետ ունեցող ապրանքների համար առնվազն` 75% , 1-2 տարի պիտանելության ժամկետ ունեցող ապրանքների համար առնվազն` 2/3, 2 տարուց ավել պիտանելության ժամկետ ունեցող ապրանքների համար՝ առնվազն` 15 ամիս:  </w:t>
      </w:r>
    </w:p>
    <w:p w:rsidR="008C72D5" w:rsidRPr="0074240F" w:rsidRDefault="008C72D5" w:rsidP="008C72D5">
      <w:pPr>
        <w:ind w:left="912"/>
        <w:jc w:val="both"/>
        <w:rPr>
          <w:rFonts w:ascii="Sylfaen" w:hAnsi="Sylfaen"/>
          <w:b/>
          <w:color w:val="FF0000"/>
          <w:sz w:val="20"/>
          <w:szCs w:val="20"/>
          <w:lang w:val="af-ZA"/>
        </w:rPr>
      </w:pPr>
      <w:r w:rsidRPr="008C72D5">
        <w:rPr>
          <w:rFonts w:ascii="Sylfaen" w:hAnsi="Sylfaen"/>
          <w:b/>
          <w:color w:val="FF0000"/>
          <w:sz w:val="20"/>
          <w:szCs w:val="20"/>
          <w:lang w:val="af-ZA"/>
        </w:rPr>
        <w:t xml:space="preserve">Էլեկտրոնային գնումների համակարգը, չափաբաժինների համար սահմանում է չափման միավորներ, որոնք կարող են տարբերվել տեխնիկական բնութագրում առկա չափման միավորներից: Խնդրում ենք հաշվի առնել տեխնիկական բնութագրում նշված չափման միավորները և գինը սահմանել հաշվի առնելով նշվածը: Օրինակ PPCM համակարգում նշված է </w:t>
      </w:r>
      <w:r w:rsidRPr="008C72D5">
        <w:rPr>
          <w:rFonts w:ascii="Sylfaen" w:hAnsi="Sylfaen"/>
          <w:b/>
          <w:color w:val="FF0000"/>
          <w:sz w:val="20"/>
          <w:szCs w:val="20"/>
          <w:lang w:val="hy-AM"/>
        </w:rPr>
        <w:t>կգ</w:t>
      </w:r>
      <w:r w:rsidRPr="008C72D5">
        <w:rPr>
          <w:rFonts w:ascii="Sylfaen" w:hAnsi="Sylfaen"/>
          <w:b/>
          <w:color w:val="FF0000"/>
          <w:sz w:val="20"/>
          <w:szCs w:val="20"/>
          <w:lang w:val="af-ZA"/>
        </w:rPr>
        <w:t xml:space="preserve">, սակայն տեխնիկական բնութագրում </w:t>
      </w:r>
      <w:r w:rsidRPr="008C72D5">
        <w:rPr>
          <w:rFonts w:ascii="Sylfaen" w:hAnsi="Sylfaen"/>
          <w:b/>
          <w:color w:val="FF0000"/>
          <w:sz w:val="20"/>
          <w:szCs w:val="20"/>
          <w:lang w:val="hy-AM"/>
        </w:rPr>
        <w:t>հատ.</w:t>
      </w:r>
      <w:r w:rsidRPr="008C72D5">
        <w:rPr>
          <w:rFonts w:ascii="Sylfaen" w:hAnsi="Sylfaen"/>
          <w:b/>
          <w:color w:val="FF0000"/>
          <w:sz w:val="20"/>
          <w:szCs w:val="20"/>
          <w:lang w:val="af-ZA"/>
        </w:rPr>
        <w:t xml:space="preserve"> Ուստի հա</w:t>
      </w:r>
      <w:r w:rsidRPr="008C72D5">
        <w:rPr>
          <w:rFonts w:ascii="Sylfaen" w:hAnsi="Sylfaen"/>
          <w:b/>
          <w:color w:val="FF0000"/>
          <w:sz w:val="20"/>
          <w:szCs w:val="20"/>
          <w:lang w:val="hy-AM"/>
        </w:rPr>
        <w:t>շ</w:t>
      </w:r>
      <w:r w:rsidRPr="008C72D5">
        <w:rPr>
          <w:rFonts w:ascii="Sylfaen" w:hAnsi="Sylfaen"/>
          <w:b/>
          <w:color w:val="FF0000"/>
          <w:sz w:val="20"/>
          <w:szCs w:val="20"/>
          <w:lang w:val="af-ZA"/>
        </w:rPr>
        <w:t xml:space="preserve">վի առնել, որ հաշվարկը պետք է իրականացնել </w:t>
      </w:r>
      <w:r w:rsidRPr="008C72D5">
        <w:rPr>
          <w:rFonts w:ascii="Sylfaen" w:hAnsi="Sylfaen"/>
          <w:b/>
          <w:color w:val="FF0000"/>
          <w:sz w:val="20"/>
          <w:szCs w:val="20"/>
          <w:lang w:val="hy-AM"/>
        </w:rPr>
        <w:t xml:space="preserve">հատի </w:t>
      </w:r>
      <w:r w:rsidRPr="008C72D5">
        <w:rPr>
          <w:rFonts w:ascii="Sylfaen" w:hAnsi="Sylfaen"/>
          <w:b/>
          <w:color w:val="FF0000"/>
          <w:sz w:val="20"/>
          <w:szCs w:val="20"/>
          <w:lang w:val="af-ZA"/>
        </w:rPr>
        <w:t>համար:</w:t>
      </w:r>
    </w:p>
    <w:p w:rsidR="008C72D5" w:rsidRPr="00907F3B" w:rsidRDefault="008C72D5" w:rsidP="00907F3B">
      <w:pPr>
        <w:jc w:val="both"/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</w:pPr>
      <w:r w:rsidRPr="00DF5EF9">
        <w:rPr>
          <w:rFonts w:ascii="Sylfaen" w:hAnsi="Sylfaen"/>
          <w:b/>
          <w:bCs/>
          <w:color w:val="FF0000"/>
          <w:sz w:val="20"/>
          <w:szCs w:val="20"/>
          <w:lang w:val="hy-AM"/>
        </w:rPr>
        <w:t xml:space="preserve">   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Մատակարարման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pt-BR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ժամկետները՝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pt-BR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Ապրանքի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pt-BR"/>
        </w:rPr>
        <w:t>/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ների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pt-BR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մատակարարումը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pt-BR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Վաճառողի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pt-BR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կողմից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pt-BR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իրականացվում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pt-BR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է՝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pt-BR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սույն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pt-BR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Պայմանագիրը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կնքելուց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հետո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ֆինանսական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միջոցներ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նախատեսվելու</w:t>
      </w:r>
      <w:r w:rsidR="009763A6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դեպքում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կողմերի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միջև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կնքվող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համաձայնագրի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ուժի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մեջ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մտնելու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օրվանից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սկսած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մինչև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2025 թվականի դեկտեմբերի</w:t>
      </w:r>
      <w:r w:rsidR="00B0002B"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30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-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ն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ընկած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ժամանակահատվածում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,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յուրաքանչյուր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անգամ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Գնորդից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ապրանքի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/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ների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մատակարարման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պատվերը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ստանալու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պահից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հաշված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3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աշխատանքային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օրվա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ընթացքում՝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Գնորդի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կողմից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պատվիրված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ապրանքի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/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ների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քանակին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համապատախան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,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ընդ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որում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առաջին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փուլի՝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պատվերի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մատակարարման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ժամկետը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 20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օրացուցային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օր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 </w:t>
      </w:r>
      <w:r w:rsidRPr="00DF5EF9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>է</w:t>
      </w:r>
      <w:r w:rsidRPr="00B0002B">
        <w:rPr>
          <w:rFonts w:ascii="Sylfaen" w:eastAsia="GHEA Grapalat" w:hAnsi="Sylfaen" w:cs="GHEA Grapalat"/>
          <w:b/>
          <w:iCs/>
          <w:color w:val="000000"/>
          <w:sz w:val="20"/>
          <w:szCs w:val="20"/>
          <w:lang w:val="hy-AM"/>
        </w:rPr>
        <w:t xml:space="preserve">:  </w:t>
      </w:r>
    </w:p>
    <w:p w:rsidR="00980EF0" w:rsidRDefault="008C72D5" w:rsidP="008C72D5">
      <w:pPr>
        <w:rPr>
          <w:rFonts w:ascii="Sylfaen" w:hAnsi="Sylfaen"/>
          <w:b/>
          <w:sz w:val="20"/>
          <w:szCs w:val="20"/>
          <w:lang w:val="hy-AM"/>
        </w:rPr>
      </w:pPr>
      <w:r w:rsidRPr="00EF6035">
        <w:rPr>
          <w:rFonts w:ascii="Sylfaen" w:hAnsi="Sylfaen"/>
          <w:b/>
          <w:bCs/>
          <w:sz w:val="20"/>
          <w:szCs w:val="20"/>
          <w:lang w:val="hy-AM"/>
        </w:rPr>
        <w:tab/>
      </w:r>
      <w:r w:rsidR="00980EF0">
        <w:rPr>
          <w:rFonts w:ascii="Sylfaen" w:hAnsi="Sylfaen" w:cs="Sylfaen"/>
          <w:b/>
          <w:sz w:val="20"/>
          <w:szCs w:val="20"/>
          <w:lang w:val="hy-AM"/>
        </w:rPr>
        <w:t>Մատակարարը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իր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ուժերով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և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միջոցներով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պետք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է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ապահովի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ապրանքների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տեղափոխումը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և</w:t>
      </w:r>
      <w:r w:rsidR="00980EF0">
        <w:rPr>
          <w:rFonts w:ascii="Sylfaen" w:hAnsi="Sylfaen" w:cs="Sylfaen"/>
          <w:b/>
          <w:sz w:val="20"/>
          <w:szCs w:val="20"/>
          <w:lang w:val="pt-BR"/>
        </w:rPr>
        <w:t xml:space="preserve"> </w:t>
      </w:r>
      <w:r w:rsidR="00980EF0">
        <w:rPr>
          <w:rFonts w:ascii="Sylfaen" w:hAnsi="Sylfaen" w:cs="Sylfaen"/>
          <w:b/>
          <w:sz w:val="20"/>
          <w:szCs w:val="20"/>
          <w:lang w:val="hy-AM"/>
        </w:rPr>
        <w:t>բեռնաթափումը</w:t>
      </w:r>
      <w:r w:rsidR="00980EF0">
        <w:rPr>
          <w:rFonts w:ascii="Sylfaen" w:hAnsi="Sylfaen"/>
          <w:b/>
          <w:sz w:val="20"/>
          <w:szCs w:val="20"/>
          <w:lang w:val="pt-BR"/>
        </w:rPr>
        <w:t xml:space="preserve">:    </w:t>
      </w:r>
    </w:p>
    <w:p w:rsidR="00980EF0" w:rsidRPr="00980EF0" w:rsidRDefault="00980EF0" w:rsidP="008C72D5">
      <w:pPr>
        <w:rPr>
          <w:rFonts w:ascii="Sylfaen" w:hAnsi="Sylfaen" w:cs="Sylfaen"/>
          <w:b/>
          <w:sz w:val="20"/>
          <w:szCs w:val="20"/>
          <w:lang w:val="hy-AM"/>
        </w:rPr>
      </w:pPr>
      <w:r>
        <w:rPr>
          <w:rFonts w:ascii="Sylfaen" w:hAnsi="Sylfaen"/>
          <w:b/>
          <w:bCs/>
          <w:color w:val="FF0000"/>
          <w:sz w:val="20"/>
          <w:szCs w:val="20"/>
          <w:lang w:val="hy-AM"/>
        </w:rPr>
        <w:lastRenderedPageBreak/>
        <w:t xml:space="preserve">               </w:t>
      </w:r>
      <w:r w:rsidRPr="00980EF0">
        <w:rPr>
          <w:rFonts w:ascii="Sylfaen" w:hAnsi="Sylfaen" w:cs="Sylfaen"/>
          <w:b/>
          <w:lang w:val="hy-AM"/>
        </w:rPr>
        <w:t>Մատակարարման</w:t>
      </w:r>
      <w:r>
        <w:rPr>
          <w:rFonts w:ascii="Sylfaen" w:hAnsi="Sylfaen" w:cs="Sylfaen"/>
          <w:b/>
          <w:lang w:val="pt-BR"/>
        </w:rPr>
        <w:t xml:space="preserve"> </w:t>
      </w:r>
      <w:r w:rsidRPr="00980EF0">
        <w:rPr>
          <w:rFonts w:ascii="Sylfaen" w:hAnsi="Sylfaen" w:cs="Sylfaen"/>
          <w:b/>
          <w:lang w:val="hy-AM"/>
        </w:rPr>
        <w:t>վայրը</w:t>
      </w:r>
      <w:r w:rsidRPr="00980EF0">
        <w:rPr>
          <w:rFonts w:ascii="Sylfaen" w:hAnsi="Sylfaen" w:cs="Sylfaen"/>
          <w:b/>
          <w:sz w:val="20"/>
          <w:szCs w:val="20"/>
          <w:lang w:val="hy-AM"/>
        </w:rPr>
        <w:t>՝  Շիրակի մարզ, ք</w:t>
      </w:r>
      <w:r>
        <w:rPr>
          <w:rFonts w:ascii="Times New Roman" w:hAnsi="Times New Roman" w:cs="Times New Roman"/>
          <w:b/>
          <w:sz w:val="20"/>
          <w:szCs w:val="20"/>
          <w:lang w:val="hy-AM"/>
        </w:rPr>
        <w:t>․</w:t>
      </w:r>
      <w:r w:rsidRPr="00980EF0">
        <w:rPr>
          <w:rFonts w:ascii="Sylfaen" w:hAnsi="Sylfaen" w:cs="Sylfaen"/>
          <w:b/>
          <w:sz w:val="20"/>
          <w:szCs w:val="20"/>
          <w:lang w:val="hy-AM"/>
        </w:rPr>
        <w:t xml:space="preserve"> Արթիկ Բաղրամյան 2</w:t>
      </w:r>
    </w:p>
    <w:p w:rsidR="009F7E62" w:rsidRPr="00FD2CAB" w:rsidRDefault="00980EF0" w:rsidP="009F7E62">
      <w:pPr>
        <w:rPr>
          <w:rFonts w:ascii="GHEA Grapalat" w:hAnsi="GHEA Grapalat" w:cs="Calibri"/>
          <w:b/>
          <w:sz w:val="24"/>
          <w:szCs w:val="24"/>
          <w:lang w:val="hy-AM"/>
        </w:rPr>
      </w:pPr>
      <w:r>
        <w:rPr>
          <w:rFonts w:ascii="Sylfaen" w:hAnsi="Sylfaen"/>
          <w:b/>
          <w:bCs/>
          <w:sz w:val="20"/>
          <w:szCs w:val="20"/>
          <w:lang w:val="hy-AM"/>
        </w:rPr>
        <w:t xml:space="preserve">            </w:t>
      </w:r>
      <w:r w:rsidRPr="00EF6035">
        <w:rPr>
          <w:rFonts w:ascii="Sylfaen" w:hAnsi="Sylfaen"/>
          <w:b/>
          <w:bCs/>
          <w:sz w:val="20"/>
          <w:szCs w:val="20"/>
          <w:lang w:val="hy-AM"/>
        </w:rPr>
        <w:t xml:space="preserve"> </w:t>
      </w:r>
      <w:r w:rsidR="008C72D5" w:rsidRPr="00EF6035">
        <w:rPr>
          <w:rFonts w:ascii="Sylfaen" w:hAnsi="Sylfaen"/>
          <w:b/>
          <w:bCs/>
          <w:sz w:val="20"/>
          <w:szCs w:val="20"/>
          <w:lang w:val="hy-AM"/>
        </w:rPr>
        <w:t xml:space="preserve">Ապրանքը պետք է լինի </w:t>
      </w:r>
      <w:r w:rsidR="00FD2CAB">
        <w:rPr>
          <w:rFonts w:ascii="Sylfaen" w:hAnsi="Sylfaen"/>
          <w:b/>
          <w:bCs/>
          <w:sz w:val="20"/>
          <w:szCs w:val="20"/>
          <w:lang w:val="hy-AM"/>
        </w:rPr>
        <w:t xml:space="preserve"> </w:t>
      </w:r>
      <w:r w:rsidR="009F7E62">
        <w:rPr>
          <w:rFonts w:ascii="Sylfaen" w:hAnsi="Sylfaen"/>
          <w:b/>
          <w:bCs/>
          <w:sz w:val="20"/>
          <w:szCs w:val="20"/>
          <w:lang w:val="hy-AM"/>
        </w:rPr>
        <w:t xml:space="preserve">նոր, </w:t>
      </w:r>
      <w:r w:rsidR="00FD2CAB">
        <w:rPr>
          <w:rFonts w:ascii="Sylfaen" w:hAnsi="Sylfaen"/>
          <w:b/>
          <w:bCs/>
          <w:sz w:val="20"/>
          <w:szCs w:val="20"/>
          <w:lang w:val="hy-AM"/>
        </w:rPr>
        <w:t>չ</w:t>
      </w:r>
      <w:r w:rsidR="008C72D5" w:rsidRPr="00EF6035">
        <w:rPr>
          <w:rFonts w:ascii="Sylfaen" w:hAnsi="Sylfaen"/>
          <w:b/>
          <w:bCs/>
          <w:sz w:val="20"/>
          <w:szCs w:val="20"/>
          <w:lang w:val="hy-AM"/>
        </w:rPr>
        <w:t>օգտագործված:</w:t>
      </w:r>
      <w:r w:rsidR="00907F3B">
        <w:rPr>
          <w:rFonts w:ascii="Sylfaen" w:hAnsi="Sylfaen"/>
          <w:b/>
          <w:bCs/>
          <w:sz w:val="20"/>
          <w:szCs w:val="20"/>
          <w:lang w:val="hy-AM"/>
        </w:rPr>
        <w:t xml:space="preserve"> </w:t>
      </w:r>
      <w:r w:rsidR="004D0E71">
        <w:rPr>
          <w:rFonts w:ascii="Sylfaen" w:hAnsi="Sylfaen"/>
          <w:b/>
          <w:bCs/>
          <w:sz w:val="20"/>
          <w:szCs w:val="20"/>
          <w:lang w:val="hy-AM"/>
        </w:rPr>
        <w:t xml:space="preserve"> </w:t>
      </w:r>
    </w:p>
    <w:p w:rsidR="00B0002B" w:rsidRPr="00FD2CAB" w:rsidRDefault="00B0002B" w:rsidP="00907F3B">
      <w:pPr>
        <w:spacing w:after="0" w:line="240" w:lineRule="auto"/>
        <w:rPr>
          <w:rFonts w:ascii="GHEA Grapalat" w:hAnsi="GHEA Grapalat" w:cs="Calibri"/>
          <w:b/>
          <w:sz w:val="24"/>
          <w:szCs w:val="24"/>
          <w:lang w:val="hy-AM"/>
        </w:rPr>
      </w:pPr>
      <w:r w:rsidRPr="00FD2CAB">
        <w:rPr>
          <w:rFonts w:ascii="GHEA Grapalat" w:hAnsi="GHEA Grapalat" w:cs="Calibri"/>
          <w:b/>
          <w:sz w:val="24"/>
          <w:szCs w:val="24"/>
          <w:lang w:val="hy-AM"/>
        </w:rPr>
        <w:t xml:space="preserve">    </w:t>
      </w:r>
      <w:r w:rsidR="009F7E62">
        <w:rPr>
          <w:rFonts w:ascii="GHEA Grapalat" w:hAnsi="GHEA Grapalat" w:cs="Calibri"/>
          <w:b/>
          <w:sz w:val="24"/>
          <w:szCs w:val="24"/>
          <w:lang w:val="hy-AM"/>
        </w:rPr>
        <w:t xml:space="preserve">  </w:t>
      </w:r>
      <w:r w:rsidRPr="00FD2CAB">
        <w:rPr>
          <w:rFonts w:ascii="GHEA Grapalat" w:hAnsi="GHEA Grapalat" w:cs="Calibri"/>
          <w:b/>
          <w:sz w:val="24"/>
          <w:szCs w:val="24"/>
          <w:lang w:val="hy-AM"/>
        </w:rPr>
        <w:t xml:space="preserve"> Պատվիրատուն իրավունք ունի տարվա ընթացքում պատվիրել պայմանագրում նշված  առավելագույն ընդհանուր  քանակից քիչ քանակ կամ էլ որոշ </w:t>
      </w:r>
      <w:r w:rsidR="00907F3B" w:rsidRPr="00FD2CAB">
        <w:rPr>
          <w:rFonts w:ascii="GHEA Grapalat" w:hAnsi="GHEA Grapalat" w:cs="Calibri"/>
          <w:b/>
          <w:sz w:val="24"/>
          <w:szCs w:val="24"/>
          <w:lang w:val="hy-AM"/>
        </w:rPr>
        <w:t xml:space="preserve"> </w:t>
      </w:r>
      <w:r w:rsidR="001D30B3">
        <w:rPr>
          <w:rFonts w:ascii="GHEA Grapalat" w:hAnsi="GHEA Grapalat" w:cs="Calibri"/>
          <w:b/>
          <w:sz w:val="24"/>
          <w:szCs w:val="24"/>
          <w:lang w:val="hy-AM"/>
        </w:rPr>
        <w:t>ապրանքներ</w:t>
      </w:r>
      <w:r w:rsidR="00907F3B" w:rsidRPr="00FD2CAB">
        <w:rPr>
          <w:rFonts w:ascii="GHEA Grapalat" w:hAnsi="GHEA Grapalat" w:cs="Calibri"/>
          <w:b/>
          <w:sz w:val="24"/>
          <w:szCs w:val="24"/>
          <w:lang w:val="hy-AM"/>
        </w:rPr>
        <w:t xml:space="preserve"> </w:t>
      </w:r>
      <w:r w:rsidRPr="00FD2CAB">
        <w:rPr>
          <w:rFonts w:ascii="GHEA Grapalat" w:hAnsi="GHEA Grapalat" w:cs="Calibri"/>
          <w:b/>
          <w:sz w:val="24"/>
          <w:szCs w:val="24"/>
          <w:lang w:val="hy-AM"/>
        </w:rPr>
        <w:t xml:space="preserve">  ընդհանրապես  չպատվիրել՝ ելնելով  գնման կարիքի բացակայությունից, որը չի կարող հանգեցնել պայմանագրի    կողմերի </w:t>
      </w:r>
      <w:r w:rsidR="00FD2CAB" w:rsidRPr="00FD2CAB">
        <w:rPr>
          <w:rFonts w:ascii="GHEA Grapalat" w:hAnsi="GHEA Grapalat" w:cs="Calibri"/>
          <w:b/>
          <w:sz w:val="24"/>
          <w:szCs w:val="24"/>
          <w:lang w:val="hy-AM"/>
        </w:rPr>
        <w:t xml:space="preserve"> </w:t>
      </w:r>
      <w:r w:rsidRPr="00FD2CAB">
        <w:rPr>
          <w:rFonts w:ascii="GHEA Grapalat" w:hAnsi="GHEA Grapalat" w:cs="Calibri"/>
          <w:b/>
          <w:sz w:val="24"/>
          <w:szCs w:val="24"/>
          <w:lang w:val="hy-AM"/>
        </w:rPr>
        <w:t>պարտականությունների ոչ պատշաճ    կատարման: Պայմանագրի կատարման վերջնաժամկետը լրանալուց հետո չիրացված չափաքանակների մասով պայմանագիրը կլուծարվի:</w:t>
      </w:r>
    </w:p>
    <w:p w:rsidR="00FD2CAB" w:rsidRDefault="00FD2CAB" w:rsidP="00B0002B">
      <w:pPr>
        <w:spacing w:after="0" w:line="240" w:lineRule="auto"/>
        <w:rPr>
          <w:rFonts w:ascii="GHEA Grapalat" w:hAnsi="GHEA Grapalat" w:cs="Calibri"/>
          <w:b/>
          <w:bCs/>
          <w:color w:val="000000"/>
          <w:sz w:val="20"/>
          <w:szCs w:val="20"/>
          <w:lang w:val="hy-AM"/>
        </w:rPr>
      </w:pPr>
    </w:p>
    <w:p w:rsidR="00391B1D" w:rsidRPr="00FD2CAB" w:rsidRDefault="00B0002B" w:rsidP="00FD2CAB">
      <w:pPr>
        <w:spacing w:after="0" w:line="240" w:lineRule="auto"/>
        <w:rPr>
          <w:rFonts w:ascii="GHEA Grapalat" w:hAnsi="GHEA Grapalat" w:cs="Calibri"/>
          <w:b/>
          <w:bCs/>
          <w:color w:val="000000"/>
          <w:szCs w:val="20"/>
          <w:lang w:val="hy-AM"/>
        </w:rPr>
      </w:pPr>
      <w:r w:rsidRPr="00FD2CAB">
        <w:rPr>
          <w:rFonts w:ascii="GHEA Grapalat" w:hAnsi="GHEA Grapalat" w:cs="Calibri"/>
          <w:b/>
          <w:bCs/>
          <w:color w:val="000000"/>
          <w:szCs w:val="20"/>
          <w:lang w:val="hy-AM"/>
        </w:rPr>
        <w:t xml:space="preserve">    </w:t>
      </w:r>
    </w:p>
    <w:p w:rsidR="00FD2CAB" w:rsidRDefault="00FD2CAB" w:rsidP="00B0002B">
      <w:pPr>
        <w:spacing w:after="0" w:line="240" w:lineRule="auto"/>
        <w:rPr>
          <w:rFonts w:ascii="GHEA Grapalat" w:hAnsi="GHEA Grapalat" w:cs="Calibri"/>
          <w:b/>
          <w:bCs/>
          <w:color w:val="000000"/>
          <w:lang w:val="hy-AM"/>
        </w:rPr>
      </w:pPr>
    </w:p>
    <w:p w:rsidR="003F2C95" w:rsidRDefault="003F2C95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4D0E71" w:rsidRDefault="004D0E71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4D0E71" w:rsidRDefault="004D0E71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4D0E71" w:rsidRDefault="004D0E71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4D0E71" w:rsidRDefault="004D0E71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4D0E71" w:rsidRDefault="004D0E71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4D0E71" w:rsidRPr="001D30B3" w:rsidRDefault="004D0E71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1D30B3" w:rsidRPr="001D30B3" w:rsidRDefault="001D30B3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1D30B3" w:rsidRPr="001D30B3" w:rsidRDefault="001D30B3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1D30B3" w:rsidRPr="001D30B3" w:rsidRDefault="001D30B3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1D30B3" w:rsidRPr="001D30B3" w:rsidRDefault="001D30B3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1D30B3" w:rsidRPr="001D30B3" w:rsidRDefault="001D30B3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1D30B3" w:rsidRPr="001D30B3" w:rsidRDefault="001D30B3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1D30B3" w:rsidRPr="001D30B3" w:rsidRDefault="001D30B3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1D30B3" w:rsidRPr="001D30B3" w:rsidRDefault="001D30B3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1D30B3" w:rsidRPr="001D30B3" w:rsidRDefault="001D30B3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1D30B3" w:rsidRPr="001D30B3" w:rsidRDefault="001D30B3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1D30B3" w:rsidRPr="001D30B3" w:rsidRDefault="001D30B3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1D30B3" w:rsidRPr="001D30B3" w:rsidRDefault="001D30B3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1D30B3" w:rsidRPr="001D30B3" w:rsidRDefault="001D30B3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1D30B3" w:rsidRPr="001D30B3" w:rsidRDefault="001D30B3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1D30B3" w:rsidRPr="001D30B3" w:rsidRDefault="001D30B3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1D30B3" w:rsidRPr="001D30B3" w:rsidRDefault="001D30B3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1D30B3" w:rsidRPr="001D30B3" w:rsidRDefault="001D30B3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1D30B3" w:rsidRPr="001D30B3" w:rsidRDefault="001D30B3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1D30B3" w:rsidRPr="001D30B3" w:rsidRDefault="001D30B3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1D30B3" w:rsidRPr="001D30B3" w:rsidRDefault="001D30B3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1D30B3" w:rsidRPr="001D30B3" w:rsidRDefault="001D30B3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1D30B3" w:rsidRPr="001D30B3" w:rsidRDefault="001D30B3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1D30B3" w:rsidRPr="001D30B3" w:rsidRDefault="001D30B3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1D30B3" w:rsidRPr="001D30B3" w:rsidRDefault="001D30B3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1D30B3" w:rsidRPr="001D30B3" w:rsidRDefault="001D30B3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4D0E71" w:rsidRDefault="004D0E71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4D0E71" w:rsidRDefault="004D0E71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4D0E71" w:rsidRDefault="004D0E71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4D0E71" w:rsidRDefault="004D0E71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4D0E71" w:rsidRDefault="004D0E71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4D0E71" w:rsidRDefault="004D0E71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0135DE" w:rsidRDefault="000135DE" w:rsidP="003F2C95">
      <w:pPr>
        <w:tabs>
          <w:tab w:val="left" w:pos="3248"/>
        </w:tabs>
        <w:spacing w:after="0" w:line="240" w:lineRule="auto"/>
        <w:rPr>
          <w:rFonts w:ascii="GHEA Grapalat" w:hAnsi="GHEA Grapalat" w:cs="Sylfaen"/>
          <w:i/>
          <w:sz w:val="20"/>
          <w:lang w:val="hy-AM"/>
        </w:rPr>
      </w:pPr>
    </w:p>
    <w:p w:rsidR="000B1CEF" w:rsidRPr="000B1CEF" w:rsidRDefault="000B1CEF" w:rsidP="000B1CEF">
      <w:pPr>
        <w:pStyle w:val="af4"/>
        <w:widowControl w:val="0"/>
        <w:spacing w:line="240" w:lineRule="auto"/>
        <w:jc w:val="center"/>
        <w:rPr>
          <w:rFonts w:ascii="GHEA Grapalat" w:hAnsi="GHEA Grapalat"/>
          <w:sz w:val="32"/>
          <w:highlight w:val="yellow"/>
          <w:lang w:val="ru-RU"/>
        </w:rPr>
      </w:pPr>
      <w:r w:rsidRPr="000B1CEF">
        <w:rPr>
          <w:rFonts w:ascii="GHEA Grapalat" w:hAnsi="GHEA Grapalat"/>
          <w:sz w:val="32"/>
          <w:highlight w:val="yellow"/>
          <w:lang w:val="ru-RU"/>
        </w:rPr>
        <w:t>Процедура покупки организована</w:t>
      </w:r>
    </w:p>
    <w:p w:rsidR="000B1CEF" w:rsidRPr="000B1CEF" w:rsidRDefault="000B1CEF" w:rsidP="000B1CEF">
      <w:pPr>
        <w:pStyle w:val="af4"/>
        <w:widowControl w:val="0"/>
        <w:spacing w:line="240" w:lineRule="auto"/>
        <w:jc w:val="center"/>
        <w:rPr>
          <w:rFonts w:ascii="GHEA Grapalat" w:hAnsi="GHEA Grapalat"/>
          <w:sz w:val="32"/>
          <w:lang w:val="hy-AM"/>
        </w:rPr>
      </w:pPr>
      <w:r w:rsidRPr="000B1CEF">
        <w:rPr>
          <w:rFonts w:ascii="GHEA Grapalat" w:hAnsi="GHEA Grapalat"/>
          <w:sz w:val="32"/>
          <w:highlight w:val="yellow"/>
          <w:lang w:val="ru-RU"/>
        </w:rPr>
        <w:t>На основании части 6 статьи 15 Закона РА о закупках</w:t>
      </w:r>
    </w:p>
    <w:p w:rsidR="009D2E49" w:rsidRDefault="009D2E49" w:rsidP="003F2C95">
      <w:pPr>
        <w:pStyle w:val="a6"/>
        <w:jc w:val="both"/>
        <w:rPr>
          <w:rFonts w:ascii="GHEA Grapalat" w:hAnsi="GHEA Grapalat"/>
          <w:i/>
          <w:szCs w:val="21"/>
          <w:lang w:val="hy-AM"/>
        </w:rPr>
      </w:pPr>
    </w:p>
    <w:p w:rsidR="009D2E49" w:rsidRDefault="009D2E49" w:rsidP="003F2C95">
      <w:pPr>
        <w:pStyle w:val="a6"/>
        <w:jc w:val="both"/>
        <w:rPr>
          <w:rFonts w:ascii="GHEA Grapalat" w:hAnsi="GHEA Grapalat"/>
          <w:i/>
          <w:szCs w:val="21"/>
          <w:lang w:val="hy-AM"/>
        </w:rPr>
      </w:pPr>
    </w:p>
    <w:p w:rsidR="009D2E49" w:rsidRDefault="009D2E49" w:rsidP="003F2C95">
      <w:pPr>
        <w:pStyle w:val="a6"/>
        <w:jc w:val="both"/>
        <w:rPr>
          <w:rFonts w:ascii="GHEA Grapalat" w:hAnsi="GHEA Grapalat"/>
          <w:i/>
          <w:szCs w:val="21"/>
          <w:lang w:val="hy-AM"/>
        </w:rPr>
      </w:pPr>
    </w:p>
    <w:p w:rsidR="009D2E49" w:rsidRPr="009D2E49" w:rsidRDefault="009D2E49" w:rsidP="009F7E62">
      <w:pPr>
        <w:jc w:val="center"/>
        <w:rPr>
          <w:rFonts w:ascii="GHEA Grapalat" w:hAnsi="GHEA Grapalat" w:cs="Sylfaen"/>
          <w:b/>
          <w:sz w:val="24"/>
          <w:lang w:val="hy-AM"/>
        </w:rPr>
      </w:pPr>
      <w:r w:rsidRPr="009D2E49">
        <w:rPr>
          <w:rFonts w:ascii="GHEA Grapalat" w:hAnsi="GHEA Grapalat" w:cs="Sylfaen"/>
          <w:b/>
          <w:sz w:val="40"/>
          <w:lang w:val="es-ES"/>
        </w:rPr>
        <w:t>Техническая характеристика</w:t>
      </w:r>
    </w:p>
    <w:p w:rsidR="009D2E49" w:rsidRPr="00004473" w:rsidRDefault="00004473" w:rsidP="009D2E49">
      <w:pPr>
        <w:jc w:val="center"/>
        <w:rPr>
          <w:rFonts w:ascii="GHEA Grapalat" w:hAnsi="GHEA Grapalat" w:cs="Sylfaen"/>
          <w:b/>
          <w:sz w:val="40"/>
          <w:lang w:val="es-ES"/>
        </w:rPr>
      </w:pPr>
      <w:r w:rsidRPr="00004473">
        <w:rPr>
          <w:rFonts w:ascii="GHEA Grapalat" w:hAnsi="GHEA Grapalat" w:cs="Sylfaen"/>
          <w:b/>
          <w:sz w:val="40"/>
          <w:lang w:val="es-ES"/>
        </w:rPr>
        <w:t xml:space="preserve">Химических  материалов   </w:t>
      </w:r>
    </w:p>
    <w:p w:rsidR="009D2E49" w:rsidRPr="00A503D2" w:rsidRDefault="009D2E49" w:rsidP="009D2E49">
      <w:pPr>
        <w:jc w:val="center"/>
        <w:rPr>
          <w:rFonts w:ascii="GHEA Grapalat" w:hAnsi="GHEA Grapalat" w:cs="Sylfaen"/>
          <w:b/>
          <w:sz w:val="18"/>
          <w:lang w:val="hy-AM"/>
        </w:rPr>
      </w:pPr>
    </w:p>
    <w:p w:rsidR="009D2E49" w:rsidRPr="00A503D2" w:rsidRDefault="009D2E49" w:rsidP="009D2E49">
      <w:pPr>
        <w:jc w:val="center"/>
        <w:rPr>
          <w:rFonts w:ascii="GHEA Grapalat" w:hAnsi="GHEA Grapalat" w:cs="Sylfaen"/>
          <w:b/>
          <w:sz w:val="18"/>
          <w:lang w:val="hy-AM"/>
        </w:rPr>
        <w:sectPr w:rsidR="009D2E49" w:rsidRPr="00A503D2" w:rsidSect="00265E29">
          <w:pgSz w:w="15840" w:h="12240" w:orient="landscape"/>
          <w:pgMar w:top="720" w:right="284" w:bottom="426" w:left="284" w:header="720" w:footer="720" w:gutter="0"/>
          <w:cols w:space="720"/>
          <w:docGrid w:linePitch="360"/>
        </w:sectPr>
      </w:pPr>
    </w:p>
    <w:tbl>
      <w:tblPr>
        <w:tblpPr w:leftFromText="180" w:rightFromText="180" w:vertAnchor="text" w:horzAnchor="margin" w:tblpY="785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3119"/>
        <w:gridCol w:w="3969"/>
        <w:gridCol w:w="992"/>
        <w:gridCol w:w="992"/>
        <w:gridCol w:w="1308"/>
        <w:gridCol w:w="1102"/>
        <w:gridCol w:w="1559"/>
      </w:tblGrid>
      <w:tr w:rsidR="009D2E49" w:rsidRPr="00042A16" w:rsidTr="001D30B3">
        <w:trPr>
          <w:trHeight w:val="447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9D2E49" w:rsidRDefault="009D2E49" w:rsidP="00391B1D">
            <w:pPr>
              <w:widowControl w:val="0"/>
              <w:jc w:val="center"/>
              <w:rPr>
                <w:rFonts w:ascii="Sylfaen" w:hAnsi="Sylfaen"/>
                <w:sz w:val="18"/>
                <w:szCs w:val="16"/>
                <w:lang w:bidi="ru-RU"/>
              </w:rPr>
            </w:pPr>
            <w:r>
              <w:rPr>
                <w:rFonts w:ascii="Sylfaen" w:hAnsi="Sylfaen"/>
                <w:sz w:val="18"/>
                <w:szCs w:val="16"/>
              </w:rPr>
              <w:lastRenderedPageBreak/>
              <w:t xml:space="preserve">номер предусмотренного </w:t>
            </w:r>
            <w:r>
              <w:rPr>
                <w:rFonts w:ascii="Sylfaen" w:hAnsi="Sylfaen"/>
                <w:spacing w:val="-6"/>
                <w:sz w:val="18"/>
                <w:szCs w:val="16"/>
              </w:rPr>
              <w:t>приглашением</w:t>
            </w:r>
            <w:r>
              <w:rPr>
                <w:rFonts w:ascii="Sylfaen" w:hAnsi="Sylfaen"/>
                <w:sz w:val="18"/>
                <w:szCs w:val="16"/>
              </w:rPr>
              <w:t xml:space="preserve"> лота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D2E49" w:rsidRPr="00BB1DE2" w:rsidRDefault="009D2E49" w:rsidP="00391B1D">
            <w:pPr>
              <w:widowControl w:val="0"/>
              <w:jc w:val="center"/>
              <w:rPr>
                <w:rFonts w:ascii="Sylfaen" w:hAnsi="Sylfaen"/>
                <w:sz w:val="18"/>
                <w:szCs w:val="16"/>
                <w:lang w:val="ru-RU" w:bidi="ru-RU"/>
              </w:rPr>
            </w:pPr>
            <w:r w:rsidRPr="00BB1DE2">
              <w:rPr>
                <w:rFonts w:ascii="Sylfaen" w:hAnsi="Sylfaen"/>
                <w:sz w:val="18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>
              <w:rPr>
                <w:rFonts w:ascii="Sylfaen" w:hAnsi="Sylfaen"/>
                <w:sz w:val="18"/>
                <w:szCs w:val="16"/>
              </w:rPr>
              <w:t>CPV</w:t>
            </w:r>
            <w:r w:rsidRPr="00BB1DE2">
              <w:rPr>
                <w:rFonts w:ascii="Sylfaen" w:hAnsi="Sylfaen"/>
                <w:sz w:val="18"/>
                <w:szCs w:val="16"/>
                <w:lang w:val="ru-RU"/>
              </w:rPr>
              <w:t>)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:rsidR="009D2E49" w:rsidRDefault="009D2E49" w:rsidP="00391B1D">
            <w:pPr>
              <w:widowControl w:val="0"/>
              <w:jc w:val="center"/>
              <w:rPr>
                <w:rFonts w:ascii="Sylfaen" w:hAnsi="Sylfaen"/>
                <w:sz w:val="18"/>
                <w:szCs w:val="16"/>
                <w:lang w:bidi="ru-RU"/>
              </w:rPr>
            </w:pPr>
            <w:r>
              <w:rPr>
                <w:rFonts w:ascii="Sylfaen" w:hAnsi="Sylfaen"/>
                <w:sz w:val="18"/>
                <w:szCs w:val="16"/>
              </w:rPr>
              <w:t xml:space="preserve">наименование 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9D2E49" w:rsidRDefault="009D2E49" w:rsidP="00391B1D">
            <w:pPr>
              <w:widowControl w:val="0"/>
              <w:ind w:left="-108" w:right="-59"/>
              <w:jc w:val="center"/>
              <w:rPr>
                <w:rFonts w:ascii="Sylfaen" w:hAnsi="Sylfaen"/>
                <w:sz w:val="18"/>
                <w:szCs w:val="16"/>
                <w:lang w:bidi="ru-RU"/>
              </w:rPr>
            </w:pPr>
            <w:r>
              <w:rPr>
                <w:rFonts w:ascii="Sylfaen" w:hAnsi="Sylfaen"/>
                <w:sz w:val="18"/>
                <w:szCs w:val="16"/>
              </w:rPr>
              <w:t>техническая характеристика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9D2E49" w:rsidRDefault="009D2E49" w:rsidP="00391B1D">
            <w:pPr>
              <w:widowControl w:val="0"/>
              <w:ind w:left="-48" w:right="-108"/>
              <w:jc w:val="center"/>
              <w:rPr>
                <w:rFonts w:ascii="Sylfaen" w:hAnsi="Sylfaen"/>
                <w:sz w:val="18"/>
                <w:szCs w:val="16"/>
                <w:lang w:bidi="ru-RU"/>
              </w:rPr>
            </w:pPr>
            <w:r>
              <w:rPr>
                <w:rFonts w:ascii="Sylfaen" w:hAnsi="Sylfaen"/>
                <w:sz w:val="18"/>
                <w:szCs w:val="16"/>
              </w:rPr>
              <w:t>единица измерения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9D2E49" w:rsidRPr="00042A16" w:rsidRDefault="009D2E49" w:rsidP="00391B1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/>
                <w:sz w:val="18"/>
                <w:szCs w:val="16"/>
              </w:rPr>
              <w:t>общий объем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9D2E49" w:rsidRPr="00042A16" w:rsidRDefault="009D2E49" w:rsidP="00391B1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8"/>
                <w:szCs w:val="16"/>
              </w:rPr>
              <w:t>поставки</w:t>
            </w:r>
          </w:p>
        </w:tc>
      </w:tr>
      <w:tr w:rsidR="009D2E49" w:rsidRPr="00042A16" w:rsidTr="001D30B3">
        <w:trPr>
          <w:trHeight w:val="794"/>
        </w:trPr>
        <w:tc>
          <w:tcPr>
            <w:tcW w:w="959" w:type="dxa"/>
            <w:vMerge/>
            <w:shd w:val="clear" w:color="auto" w:fill="auto"/>
            <w:vAlign w:val="center"/>
          </w:tcPr>
          <w:p w:rsidR="009D2E49" w:rsidRPr="00042A16" w:rsidRDefault="009D2E49" w:rsidP="00391B1D">
            <w:pPr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D2E49" w:rsidRPr="00042A16" w:rsidRDefault="009D2E49" w:rsidP="00391B1D">
            <w:pPr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9D2E49" w:rsidRPr="00042A16" w:rsidRDefault="009D2E49" w:rsidP="00391B1D">
            <w:pPr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9D2E49" w:rsidRPr="00042A16" w:rsidRDefault="009D2E49" w:rsidP="00391B1D">
            <w:pPr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9D2E49" w:rsidRPr="00042A16" w:rsidRDefault="009D2E49" w:rsidP="00391B1D">
            <w:pPr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9D2E49" w:rsidRPr="00042A16" w:rsidRDefault="009D2E49" w:rsidP="00391B1D">
            <w:pPr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9D2E49" w:rsidRDefault="009D2E49" w:rsidP="00391B1D">
            <w:pPr>
              <w:widowControl w:val="0"/>
              <w:ind w:left="-108" w:right="-108"/>
              <w:jc w:val="center"/>
              <w:rPr>
                <w:rFonts w:ascii="Sylfaen" w:hAnsi="Sylfaen"/>
                <w:sz w:val="18"/>
                <w:szCs w:val="16"/>
                <w:lang w:bidi="ru-RU"/>
              </w:rPr>
            </w:pPr>
            <w:r>
              <w:rPr>
                <w:rFonts w:ascii="Sylfaen" w:hAnsi="Sylfaen"/>
                <w:sz w:val="18"/>
                <w:szCs w:val="16"/>
              </w:rPr>
              <w:t>адрес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9D2E49" w:rsidRDefault="009D2E49" w:rsidP="00391B1D">
            <w:pPr>
              <w:widowControl w:val="0"/>
              <w:ind w:left="-46" w:right="-84"/>
              <w:jc w:val="center"/>
              <w:rPr>
                <w:rFonts w:ascii="Sylfaen" w:hAnsi="Sylfaen"/>
                <w:sz w:val="18"/>
                <w:szCs w:val="16"/>
                <w:lang w:bidi="ru-RU"/>
              </w:rPr>
            </w:pPr>
            <w:r>
              <w:rPr>
                <w:rFonts w:ascii="Sylfaen" w:hAnsi="Sylfaen"/>
                <w:sz w:val="18"/>
                <w:szCs w:val="16"/>
              </w:rPr>
              <w:t>подлежащее поставке количество товара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D2E49" w:rsidRDefault="009D2E49" w:rsidP="00391B1D">
            <w:pPr>
              <w:widowControl w:val="0"/>
              <w:ind w:left="-132" w:right="-129"/>
              <w:jc w:val="center"/>
              <w:rPr>
                <w:rFonts w:ascii="Sylfaen" w:hAnsi="Sylfaen"/>
                <w:sz w:val="18"/>
                <w:szCs w:val="16"/>
                <w:lang w:bidi="ru-RU"/>
              </w:rPr>
            </w:pPr>
            <w:r>
              <w:rPr>
                <w:rFonts w:ascii="Sylfaen" w:hAnsi="Sylfaen"/>
                <w:sz w:val="18"/>
                <w:szCs w:val="16"/>
              </w:rPr>
              <w:t>срок</w:t>
            </w:r>
            <w:r>
              <w:rPr>
                <w:rStyle w:val="a8"/>
                <w:rFonts w:ascii="Sylfaen" w:hAnsi="Sylfaen"/>
                <w:sz w:val="18"/>
                <w:szCs w:val="16"/>
              </w:rPr>
              <w:footnoteReference w:customMarkFollows="1" w:id="1"/>
              <w:t>***</w:t>
            </w:r>
          </w:p>
        </w:tc>
      </w:tr>
      <w:tr w:rsidR="00CE2CE3" w:rsidRPr="00DC5ADA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CE2CE3" w:rsidRPr="00042A16" w:rsidRDefault="00CE2CE3" w:rsidP="00CE2CE3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CE2CE3" w:rsidRDefault="00CE2CE3" w:rsidP="00CE2CE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33691162</w:t>
            </w:r>
          </w:p>
        </w:tc>
        <w:tc>
          <w:tcPr>
            <w:tcW w:w="3119" w:type="dxa"/>
            <w:shd w:val="clear" w:color="auto" w:fill="auto"/>
          </w:tcPr>
          <w:p w:rsidR="00CE2CE3" w:rsidRPr="001D30B3" w:rsidRDefault="00CE2CE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А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зур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-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эозин</w:t>
            </w:r>
          </w:p>
        </w:tc>
        <w:tc>
          <w:tcPr>
            <w:tcW w:w="3969" w:type="dxa"/>
            <w:shd w:val="clear" w:color="auto" w:fill="auto"/>
          </w:tcPr>
          <w:p w:rsidR="00CE2CE3" w:rsidRPr="001D30B3" w:rsidRDefault="00CE2CE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А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зур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-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эозин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CE2CE3" w:rsidRPr="001D30B3" w:rsidRDefault="00CE2CE3" w:rsidP="00CE2CE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литр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E2CE3" w:rsidRPr="001D30B3" w:rsidRDefault="00CE2CE3" w:rsidP="00CE2CE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</w:tcPr>
          <w:p w:rsidR="00CE2CE3" w:rsidRPr="00004473" w:rsidRDefault="00CE2CE3" w:rsidP="00CE2CE3">
            <w:pPr>
              <w:rPr>
                <w:rFonts w:ascii="Calibri" w:hAnsi="Calibri" w:cs="Calibri"/>
                <w:lang w:val="ru-RU"/>
              </w:rPr>
            </w:pPr>
            <w:r w:rsidRPr="00C70FB2">
              <w:rPr>
                <w:rFonts w:ascii="Calibri" w:hAnsi="Calibri" w:cs="Calibri"/>
                <w:lang w:val="ru-RU"/>
              </w:rPr>
              <w:t xml:space="preserve">Ширакский марз, г. Артик ул. </w:t>
            </w:r>
            <w:r w:rsidRPr="00004473">
              <w:rPr>
                <w:rFonts w:ascii="Calibri" w:hAnsi="Calibri" w:cs="Calibri"/>
                <w:lang w:val="ru-RU"/>
              </w:rPr>
              <w:t>Баграмяна 2</w:t>
            </w:r>
          </w:p>
          <w:p w:rsidR="00CE2CE3" w:rsidRPr="00004473" w:rsidRDefault="00CE2CE3" w:rsidP="00CE2CE3">
            <w:pPr>
              <w:rPr>
                <w:rFonts w:ascii="Calibri" w:hAnsi="Calibri" w:cs="Calibri"/>
                <w:lang w:val="ru-RU"/>
              </w:rPr>
            </w:pPr>
          </w:p>
        </w:tc>
        <w:tc>
          <w:tcPr>
            <w:tcW w:w="1102" w:type="dxa"/>
            <w:vMerge w:val="restart"/>
            <w:shd w:val="clear" w:color="auto" w:fill="auto"/>
            <w:vAlign w:val="center"/>
          </w:tcPr>
          <w:p w:rsidR="00CE2CE3" w:rsidRPr="00A45106" w:rsidRDefault="00CE2CE3" w:rsidP="00CE2CE3">
            <w:pPr>
              <w:rPr>
                <w:rFonts w:ascii="Calibri" w:hAnsi="Calibri" w:cs="Calibri"/>
              </w:rPr>
            </w:pPr>
            <w:r w:rsidRPr="00A45106">
              <w:rPr>
                <w:rFonts w:ascii="Calibri" w:hAnsi="Calibri" w:cs="Calibri"/>
              </w:rPr>
              <w:t>Согласно заказу</w:t>
            </w:r>
          </w:p>
          <w:p w:rsidR="00CE2CE3" w:rsidRPr="00A45106" w:rsidRDefault="00CE2CE3" w:rsidP="00CE2CE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CE2CE3" w:rsidRPr="00C70FB2" w:rsidRDefault="00CE2CE3" w:rsidP="00CE2CE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hAnsi="Calibri" w:cs="Calibri"/>
                <w:lang w:val="ru-RU"/>
              </w:rPr>
            </w:pPr>
            <w:proofErr w:type="gramStart"/>
            <w:r w:rsidRPr="00C70FB2">
              <w:rPr>
                <w:rFonts w:ascii="Calibri" w:hAnsi="Calibri" w:cs="Calibri"/>
                <w:lang w:val="ru-RU"/>
              </w:rPr>
              <w:t xml:space="preserve">В 2025 году поставка продукции будет осуществляться после заключения договора, при условии предоставления денежных средств, через 20 календарных дней со дня вступления в силу договора между сторонами, для 1-го этапа/при несогласии </w:t>
            </w:r>
            <w:r w:rsidRPr="00C70FB2">
              <w:rPr>
                <w:rFonts w:ascii="Calibri" w:hAnsi="Calibri" w:cs="Calibri"/>
                <w:lang w:val="ru-RU"/>
              </w:rPr>
              <w:lastRenderedPageBreak/>
              <w:t>поставщика доставить раньше/, в случае остальных этапов, каждый раз после получения заказа от Заказчика в течение 3 рабочих дней</w:t>
            </w:r>
            <w:proofErr w:type="gramEnd"/>
          </w:p>
          <w:p w:rsidR="00CE2CE3" w:rsidRPr="00C70FB2" w:rsidRDefault="00CE2CE3" w:rsidP="00CE2CE3">
            <w:pPr>
              <w:rPr>
                <w:rFonts w:ascii="Calibri" w:hAnsi="Calibri" w:cs="Calibri"/>
                <w:lang w:val="ru-RU"/>
              </w:rPr>
            </w:pPr>
          </w:p>
        </w:tc>
      </w:tr>
      <w:tr w:rsidR="00CE2CE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CE2CE3" w:rsidRPr="000C61F0" w:rsidRDefault="00CE2CE3" w:rsidP="00CE2CE3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hy-AM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CE2CE3" w:rsidRDefault="00CE2CE3" w:rsidP="00CE2CE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24321800</w:t>
            </w:r>
          </w:p>
        </w:tc>
        <w:tc>
          <w:tcPr>
            <w:tcW w:w="3119" w:type="dxa"/>
            <w:shd w:val="clear" w:color="auto" w:fill="auto"/>
          </w:tcPr>
          <w:p w:rsidR="00CE2CE3" w:rsidRPr="001D30B3" w:rsidRDefault="00CE2CE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Азопирам</w:t>
            </w:r>
          </w:p>
        </w:tc>
        <w:tc>
          <w:tcPr>
            <w:tcW w:w="3969" w:type="dxa"/>
            <w:shd w:val="clear" w:color="auto" w:fill="auto"/>
          </w:tcPr>
          <w:p w:rsidR="00CE2CE3" w:rsidRPr="001D30B3" w:rsidRDefault="00CE2CE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Азопирам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CE2CE3" w:rsidRPr="001D30B3" w:rsidRDefault="00CE2CE3" w:rsidP="00CE2CE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каробка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E2CE3" w:rsidRPr="001D30B3" w:rsidRDefault="00CE2CE3" w:rsidP="00CE2CE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CE2CE3" w:rsidRPr="00A45106" w:rsidRDefault="00CE2CE3" w:rsidP="00CE2CE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CE2CE3" w:rsidRPr="00A45106" w:rsidRDefault="00CE2CE3" w:rsidP="00CE2CE3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E2CE3" w:rsidRPr="00A45106" w:rsidRDefault="00CE2CE3" w:rsidP="00CE2CE3">
            <w:pPr>
              <w:rPr>
                <w:rFonts w:ascii="Calibri" w:hAnsi="Calibri" w:cs="Calibri"/>
              </w:rPr>
            </w:pPr>
          </w:p>
        </w:tc>
      </w:tr>
      <w:tr w:rsidR="00CE2CE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CE2CE3" w:rsidRPr="0011268C" w:rsidRDefault="00CE2CE3" w:rsidP="00CE2CE3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CE2CE3" w:rsidRDefault="00CE2CE3" w:rsidP="00CE2CE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33211280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E2CE3" w:rsidRPr="001D30B3" w:rsidRDefault="00CE2CE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Тест-набор для бруцеллеза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по методу Райта-Хедделсона</w:t>
            </w:r>
          </w:p>
          <w:p w:rsidR="00CE2CE3" w:rsidRPr="001D30B3" w:rsidRDefault="00CE2CE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E2CE3" w:rsidRPr="001D30B3" w:rsidRDefault="00CE2CE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Тест-набор для бруцеллеза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по методу Райта-Хедделсона</w:t>
            </w:r>
          </w:p>
          <w:p w:rsidR="00CE2CE3" w:rsidRPr="001D30B3" w:rsidRDefault="00CE2CE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CE2CE3" w:rsidRPr="001D30B3" w:rsidRDefault="00CE2CE3" w:rsidP="00CE2CE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E2CE3" w:rsidRPr="001D30B3" w:rsidRDefault="00CE2CE3" w:rsidP="00CE2CE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350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CE2CE3" w:rsidRPr="00A45106" w:rsidRDefault="00CE2CE3" w:rsidP="00CE2CE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CE2CE3" w:rsidRPr="00A45106" w:rsidRDefault="00CE2CE3" w:rsidP="00CE2CE3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E2CE3" w:rsidRPr="00A45106" w:rsidRDefault="00CE2CE3" w:rsidP="00CE2CE3">
            <w:pPr>
              <w:rPr>
                <w:rFonts w:ascii="Calibri" w:hAnsi="Calibri" w:cs="Calibri"/>
              </w:rPr>
            </w:pPr>
          </w:p>
        </w:tc>
      </w:tr>
      <w:tr w:rsidR="00CE2CE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CE2CE3" w:rsidRPr="0011268C" w:rsidRDefault="00CE2CE3" w:rsidP="00CE2CE3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CE2CE3" w:rsidRDefault="00CE2CE3" w:rsidP="00CE2CE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33211120</w:t>
            </w:r>
          </w:p>
        </w:tc>
        <w:tc>
          <w:tcPr>
            <w:tcW w:w="3119" w:type="dxa"/>
            <w:shd w:val="clear" w:color="auto" w:fill="auto"/>
          </w:tcPr>
          <w:p w:rsidR="00CE2CE3" w:rsidRPr="001D30B3" w:rsidRDefault="00CE2CE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Глюкоза / тест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-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набор/</w:t>
            </w:r>
          </w:p>
        </w:tc>
        <w:tc>
          <w:tcPr>
            <w:tcW w:w="3969" w:type="dxa"/>
            <w:shd w:val="clear" w:color="auto" w:fill="auto"/>
          </w:tcPr>
          <w:p w:rsidR="00CE2CE3" w:rsidRPr="001D30B3" w:rsidRDefault="00CE2CE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Глюкоза / тест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-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набор/</w:t>
            </w:r>
          </w:p>
        </w:tc>
        <w:tc>
          <w:tcPr>
            <w:tcW w:w="992" w:type="dxa"/>
            <w:shd w:val="clear" w:color="auto" w:fill="auto"/>
          </w:tcPr>
          <w:p w:rsidR="00CE2CE3" w:rsidRPr="001D30B3" w:rsidRDefault="00CE2CE3" w:rsidP="00CE2CE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E2CE3" w:rsidRPr="001D30B3" w:rsidRDefault="00CE2CE3" w:rsidP="00CE2CE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6000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CE2CE3" w:rsidRPr="00A45106" w:rsidRDefault="00CE2CE3" w:rsidP="00CE2CE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CE2CE3" w:rsidRPr="00A45106" w:rsidRDefault="00CE2CE3" w:rsidP="00CE2CE3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E2CE3" w:rsidRPr="00A45106" w:rsidRDefault="00CE2CE3" w:rsidP="00CE2CE3">
            <w:pPr>
              <w:rPr>
                <w:rFonts w:ascii="Calibri" w:hAnsi="Calibri" w:cs="Calibri"/>
              </w:rPr>
            </w:pPr>
          </w:p>
        </w:tc>
      </w:tr>
      <w:tr w:rsidR="00CE2CE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CE2CE3" w:rsidRPr="0011268C" w:rsidRDefault="00CE2CE3" w:rsidP="00CE2CE3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CE2CE3" w:rsidRDefault="00CE2CE3" w:rsidP="00CE2CE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33211310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CE2CE3" w:rsidRPr="001D30B3" w:rsidRDefault="00CE2CE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Тромбопластин / тест-набор  /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CE2CE3" w:rsidRPr="001D30B3" w:rsidRDefault="00CE2CE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Тромбопластин / тест-набор  /</w:t>
            </w:r>
          </w:p>
        </w:tc>
        <w:tc>
          <w:tcPr>
            <w:tcW w:w="992" w:type="dxa"/>
            <w:shd w:val="clear" w:color="auto" w:fill="auto"/>
          </w:tcPr>
          <w:p w:rsidR="00CE2CE3" w:rsidRPr="001D30B3" w:rsidRDefault="00CE2CE3" w:rsidP="00CE2CE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E2CE3" w:rsidRPr="001D30B3" w:rsidRDefault="00CE2CE3" w:rsidP="00CE2CE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1000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CE2CE3" w:rsidRPr="00A45106" w:rsidRDefault="00CE2CE3" w:rsidP="00CE2CE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CE2CE3" w:rsidRPr="00A45106" w:rsidRDefault="00CE2CE3" w:rsidP="00CE2CE3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E2CE3" w:rsidRPr="00A45106" w:rsidRDefault="00CE2CE3" w:rsidP="00CE2CE3">
            <w:pPr>
              <w:rPr>
                <w:rFonts w:ascii="Calibri" w:hAnsi="Calibri" w:cs="Calibri"/>
              </w:rPr>
            </w:pPr>
          </w:p>
        </w:tc>
      </w:tr>
      <w:tr w:rsidR="00CE2CE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CE2CE3" w:rsidRPr="0011268C" w:rsidRDefault="00CE2CE3" w:rsidP="00CE2CE3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CE2CE3" w:rsidRDefault="00CE2CE3" w:rsidP="00CE2CE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33211470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CE2CE3" w:rsidRPr="00E5441D" w:rsidRDefault="00CE2CE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Т</w:t>
            </w:r>
            <w:r w:rsidRPr="00E5441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ропонина /  тест-набор  / Качественный/ 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CE2CE3" w:rsidRPr="00E5441D" w:rsidRDefault="00CE2CE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Т</w:t>
            </w:r>
            <w:r w:rsidRPr="00E5441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ропонина /  тест-набор  / Качественный/ </w:t>
            </w:r>
          </w:p>
        </w:tc>
        <w:tc>
          <w:tcPr>
            <w:tcW w:w="992" w:type="dxa"/>
            <w:shd w:val="clear" w:color="auto" w:fill="auto"/>
          </w:tcPr>
          <w:p w:rsidR="00CE2CE3" w:rsidRPr="001D30B3" w:rsidRDefault="00CE2CE3" w:rsidP="00CE2CE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E2CE3" w:rsidRPr="001D30B3" w:rsidRDefault="00CE2CE3" w:rsidP="00CE2CE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30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CE2CE3" w:rsidRPr="00A45106" w:rsidRDefault="00CE2CE3" w:rsidP="00CE2CE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CE2CE3" w:rsidRPr="00A45106" w:rsidRDefault="00CE2CE3" w:rsidP="00CE2CE3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bottom"/>
          </w:tcPr>
          <w:p w:rsidR="00CE2CE3" w:rsidRPr="00A45106" w:rsidRDefault="00CE2CE3" w:rsidP="00CE2CE3">
            <w:pPr>
              <w:rPr>
                <w:rFonts w:ascii="Calibri" w:hAnsi="Calibri" w:cs="Calibri"/>
              </w:rPr>
            </w:pPr>
          </w:p>
        </w:tc>
      </w:tr>
      <w:tr w:rsidR="00CE2CE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CE2CE3" w:rsidRPr="0011268C" w:rsidRDefault="00CE2CE3" w:rsidP="00CE2CE3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CE2CE3" w:rsidRDefault="00CE2CE3" w:rsidP="00CE2CE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33691162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CE2CE3" w:rsidRPr="00E5441D" w:rsidRDefault="00CE2CE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5441D">
              <w:rPr>
                <w:rFonts w:ascii="GHEA Grapalat" w:hAnsi="GHEA Grapalat" w:cs="Arial"/>
                <w:sz w:val="20"/>
                <w:szCs w:val="20"/>
                <w:lang w:val="hy-AM"/>
              </w:rPr>
              <w:t>Антиген лямблий в кале /рэп-тест/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CE2CE3" w:rsidRPr="00E5441D" w:rsidRDefault="00CE2CE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5441D">
              <w:rPr>
                <w:rFonts w:ascii="GHEA Grapalat" w:hAnsi="GHEA Grapalat" w:cs="Arial"/>
                <w:sz w:val="20"/>
                <w:szCs w:val="20"/>
                <w:lang w:val="hy-AM"/>
              </w:rPr>
              <w:t>Антиген лямблий в кале /рэп-тест/</w:t>
            </w:r>
          </w:p>
        </w:tc>
        <w:tc>
          <w:tcPr>
            <w:tcW w:w="992" w:type="dxa"/>
            <w:shd w:val="clear" w:color="auto" w:fill="auto"/>
          </w:tcPr>
          <w:p w:rsidR="00CE2CE3" w:rsidRPr="001D30B3" w:rsidRDefault="00CE2CE3" w:rsidP="00CE2CE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E2CE3" w:rsidRPr="001D30B3" w:rsidRDefault="00CE2CE3" w:rsidP="00CE2CE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100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CE2CE3" w:rsidRPr="00A45106" w:rsidRDefault="00CE2CE3" w:rsidP="00CE2CE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CE2CE3" w:rsidRPr="00A45106" w:rsidRDefault="00CE2CE3" w:rsidP="00CE2CE3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E2CE3" w:rsidRPr="00A45106" w:rsidRDefault="00CE2CE3" w:rsidP="00CE2CE3">
            <w:pPr>
              <w:rPr>
                <w:rFonts w:ascii="Calibri" w:hAnsi="Calibri" w:cs="Calibri"/>
              </w:rPr>
            </w:pPr>
          </w:p>
        </w:tc>
      </w:tr>
      <w:tr w:rsidR="00CE2CE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CE2CE3" w:rsidRPr="0011268C" w:rsidRDefault="00CE2CE3" w:rsidP="00CE2CE3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CE2CE3" w:rsidRDefault="00CE2CE3" w:rsidP="00CE2CE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33211340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CE2CE3" w:rsidRPr="001D30B3" w:rsidRDefault="00CE2CE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Гемоглобин / Тест-набор /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CE2CE3" w:rsidRPr="001D30B3" w:rsidRDefault="00CE2CE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Гемоглобин / Тест-набор /</w:t>
            </w:r>
          </w:p>
        </w:tc>
        <w:tc>
          <w:tcPr>
            <w:tcW w:w="992" w:type="dxa"/>
            <w:shd w:val="clear" w:color="auto" w:fill="auto"/>
          </w:tcPr>
          <w:p w:rsidR="00CE2CE3" w:rsidRPr="001D30B3" w:rsidRDefault="00CE2CE3" w:rsidP="00CE2CE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E2CE3" w:rsidRPr="001D30B3" w:rsidRDefault="00CE2CE3" w:rsidP="00CE2CE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15000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CE2CE3" w:rsidRPr="00A45106" w:rsidRDefault="00CE2CE3" w:rsidP="00CE2CE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CE2CE3" w:rsidRPr="00A45106" w:rsidRDefault="00CE2CE3" w:rsidP="00CE2CE3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E2CE3" w:rsidRPr="00A45106" w:rsidRDefault="00CE2CE3" w:rsidP="00CE2CE3">
            <w:pPr>
              <w:rPr>
                <w:rFonts w:ascii="Calibri" w:hAnsi="Calibri" w:cs="Calibri"/>
              </w:rPr>
            </w:pPr>
          </w:p>
        </w:tc>
      </w:tr>
      <w:tr w:rsidR="00CE2CE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CE2CE3" w:rsidRPr="0011268C" w:rsidRDefault="00CE2CE3" w:rsidP="00CE2CE3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CE2CE3" w:rsidRDefault="00CE2CE3" w:rsidP="00CE2CE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33211130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CE2CE3" w:rsidRPr="001D30B3" w:rsidRDefault="00CE2CE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Холестерин / Общий Холестерин:тест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-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набор/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CE2CE3" w:rsidRPr="001D30B3" w:rsidRDefault="00CE2CE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Холестерин / Общий Холестерин:тест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-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набор/</w:t>
            </w:r>
          </w:p>
        </w:tc>
        <w:tc>
          <w:tcPr>
            <w:tcW w:w="992" w:type="dxa"/>
            <w:shd w:val="clear" w:color="auto" w:fill="auto"/>
          </w:tcPr>
          <w:p w:rsidR="00CE2CE3" w:rsidRPr="001D30B3" w:rsidRDefault="00CE2CE3" w:rsidP="00CE2CE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E2CE3" w:rsidRPr="001D30B3" w:rsidRDefault="00CE2CE3" w:rsidP="00CE2CE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6000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CE2CE3" w:rsidRPr="00A45106" w:rsidRDefault="00CE2CE3" w:rsidP="00CE2CE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  <w:vAlign w:val="bottom"/>
          </w:tcPr>
          <w:p w:rsidR="00CE2CE3" w:rsidRPr="00A45106" w:rsidRDefault="00CE2CE3" w:rsidP="00CE2CE3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E2CE3" w:rsidRPr="00A45106" w:rsidRDefault="00CE2CE3" w:rsidP="00CE2CE3">
            <w:pPr>
              <w:rPr>
                <w:rFonts w:ascii="Calibri" w:hAnsi="Calibri" w:cs="Calibri"/>
              </w:rPr>
            </w:pPr>
          </w:p>
        </w:tc>
      </w:tr>
      <w:tr w:rsidR="00CE2CE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CE2CE3" w:rsidRPr="0011268C" w:rsidRDefault="00CE2CE3" w:rsidP="00CE2CE3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CE2CE3" w:rsidRDefault="00CE2CE3" w:rsidP="00CE2CE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33691162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CE2CE3" w:rsidRPr="001D30B3" w:rsidRDefault="00CE2CE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Реактив   LDH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CE2CE3" w:rsidRPr="001D30B3" w:rsidRDefault="00CE2CE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Реактив   LDH</w:t>
            </w:r>
          </w:p>
        </w:tc>
        <w:tc>
          <w:tcPr>
            <w:tcW w:w="992" w:type="dxa"/>
            <w:shd w:val="clear" w:color="auto" w:fill="auto"/>
          </w:tcPr>
          <w:p w:rsidR="00CE2CE3" w:rsidRPr="001D30B3" w:rsidRDefault="00CE2CE3" w:rsidP="00CE2CE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E2CE3" w:rsidRPr="001D30B3" w:rsidRDefault="00CE2CE3" w:rsidP="00CE2CE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500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CE2CE3" w:rsidRPr="00A45106" w:rsidRDefault="00CE2CE3" w:rsidP="00CE2CE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CE2CE3" w:rsidRPr="00A45106" w:rsidRDefault="00CE2CE3" w:rsidP="00CE2CE3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E2CE3" w:rsidRPr="00A45106" w:rsidRDefault="00CE2CE3" w:rsidP="00CE2CE3">
            <w:pPr>
              <w:rPr>
                <w:rFonts w:ascii="Calibri" w:hAnsi="Calibri" w:cs="Calibri"/>
              </w:rPr>
            </w:pPr>
          </w:p>
        </w:tc>
      </w:tr>
      <w:tr w:rsidR="00CE2CE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CE2CE3" w:rsidRPr="0011268C" w:rsidRDefault="00CE2CE3" w:rsidP="00CE2CE3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CE2CE3" w:rsidRDefault="00CE2CE3" w:rsidP="00CE2CE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33211150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CE2CE3" w:rsidRPr="001D30B3" w:rsidRDefault="00CE2CE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Мочевина 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/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-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набор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/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CE2CE3" w:rsidRPr="001D30B3" w:rsidRDefault="00CE2CE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Мочевина 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/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-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набор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/</w:t>
            </w:r>
          </w:p>
        </w:tc>
        <w:tc>
          <w:tcPr>
            <w:tcW w:w="992" w:type="dxa"/>
            <w:shd w:val="clear" w:color="auto" w:fill="auto"/>
          </w:tcPr>
          <w:p w:rsidR="00CE2CE3" w:rsidRPr="001D30B3" w:rsidRDefault="00CE2CE3" w:rsidP="00CE2CE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E2CE3" w:rsidRPr="001D30B3" w:rsidRDefault="00CE2CE3" w:rsidP="00CE2CE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600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CE2CE3" w:rsidRPr="00A45106" w:rsidRDefault="00CE2CE3" w:rsidP="00CE2CE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CE2CE3" w:rsidRPr="00A45106" w:rsidRDefault="00CE2CE3" w:rsidP="00CE2CE3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E2CE3" w:rsidRPr="00A45106" w:rsidRDefault="00CE2CE3" w:rsidP="00CE2CE3">
            <w:pPr>
              <w:rPr>
                <w:rFonts w:ascii="Calibri" w:hAnsi="Calibri" w:cs="Calibri"/>
              </w:rPr>
            </w:pPr>
          </w:p>
        </w:tc>
      </w:tr>
      <w:tr w:rsidR="00CE2CE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CE2CE3" w:rsidRPr="0011268C" w:rsidRDefault="00CE2CE3" w:rsidP="00CE2CE3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CE2CE3" w:rsidRDefault="00CE2CE3" w:rsidP="00CE2CE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33211140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CE2CE3" w:rsidRPr="001D30B3" w:rsidRDefault="00CE2CE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Билирубин / Тест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-набор/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CE2CE3" w:rsidRPr="001D30B3" w:rsidRDefault="00CE2CE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Билирубин / Тест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-набор/</w:t>
            </w:r>
          </w:p>
        </w:tc>
        <w:tc>
          <w:tcPr>
            <w:tcW w:w="992" w:type="dxa"/>
            <w:shd w:val="clear" w:color="auto" w:fill="auto"/>
          </w:tcPr>
          <w:p w:rsidR="00CE2CE3" w:rsidRPr="001D30B3" w:rsidRDefault="00CE2CE3" w:rsidP="00CE2CE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E2CE3" w:rsidRPr="001D30B3" w:rsidRDefault="00CE2CE3" w:rsidP="00CE2CE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1000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CE2CE3" w:rsidRPr="00A45106" w:rsidRDefault="00CE2CE3" w:rsidP="00CE2CE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CE2CE3" w:rsidRPr="00A45106" w:rsidRDefault="00CE2CE3" w:rsidP="00CE2CE3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E2CE3" w:rsidRPr="00A45106" w:rsidRDefault="00CE2CE3" w:rsidP="00CE2CE3">
            <w:pPr>
              <w:rPr>
                <w:rFonts w:ascii="Calibri" w:hAnsi="Calibri" w:cs="Calibri"/>
              </w:rPr>
            </w:pPr>
          </w:p>
        </w:tc>
      </w:tr>
      <w:tr w:rsidR="00CE2CE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CE2CE3" w:rsidRPr="0011268C" w:rsidRDefault="00CE2CE3" w:rsidP="00CE2CE3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CE2CE3" w:rsidRDefault="00CE2CE3" w:rsidP="00CE2CE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33211430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CE2CE3" w:rsidRPr="001D30B3" w:rsidRDefault="00CE2CE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Альфа-Амилазный тестовый Набор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CE2CE3" w:rsidRPr="001D30B3" w:rsidRDefault="00CE2CE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Альфа-Амилазный тестовый Набор</w:t>
            </w:r>
          </w:p>
        </w:tc>
        <w:tc>
          <w:tcPr>
            <w:tcW w:w="992" w:type="dxa"/>
            <w:shd w:val="clear" w:color="auto" w:fill="auto"/>
          </w:tcPr>
          <w:p w:rsidR="00CE2CE3" w:rsidRPr="001D30B3" w:rsidRDefault="00CE2CE3" w:rsidP="00CE2CE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E2CE3" w:rsidRPr="001D30B3" w:rsidRDefault="00CE2CE3" w:rsidP="00CE2CE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480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CE2CE3" w:rsidRPr="00A45106" w:rsidRDefault="00CE2CE3" w:rsidP="00CE2CE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CE2CE3" w:rsidRPr="00A45106" w:rsidRDefault="00CE2CE3" w:rsidP="00CE2CE3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E2CE3" w:rsidRPr="00A45106" w:rsidRDefault="00CE2CE3" w:rsidP="00CE2CE3">
            <w:pPr>
              <w:rPr>
                <w:rFonts w:ascii="Calibri" w:hAnsi="Calibri" w:cs="Calibri"/>
              </w:rPr>
            </w:pPr>
          </w:p>
        </w:tc>
      </w:tr>
      <w:tr w:rsidR="00CE2CE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CE2CE3" w:rsidRPr="0011268C" w:rsidRDefault="00CE2CE3" w:rsidP="00CE2CE3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CE2CE3" w:rsidRDefault="00CE2CE3" w:rsidP="00CE2CE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33691159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CE2CE3" w:rsidRPr="001D30B3" w:rsidRDefault="00CE2CE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Липопротеины низкой плотности (бета-холестерин)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CE2CE3" w:rsidRPr="001D30B3" w:rsidRDefault="00CE2CE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Липопротеины низкой плотности (бета-холестерин)</w:t>
            </w:r>
          </w:p>
        </w:tc>
        <w:tc>
          <w:tcPr>
            <w:tcW w:w="992" w:type="dxa"/>
            <w:shd w:val="clear" w:color="auto" w:fill="auto"/>
          </w:tcPr>
          <w:p w:rsidR="00CE2CE3" w:rsidRPr="001D30B3" w:rsidRDefault="00CE2CE3" w:rsidP="00CE2CE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E2CE3" w:rsidRPr="001D30B3" w:rsidRDefault="00CE2CE3" w:rsidP="00CE2CE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480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CE2CE3" w:rsidRPr="00A45106" w:rsidRDefault="00CE2CE3" w:rsidP="00CE2CE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CE2CE3" w:rsidRPr="00A45106" w:rsidRDefault="00CE2CE3" w:rsidP="00CE2CE3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E2CE3" w:rsidRPr="00A45106" w:rsidRDefault="00CE2CE3" w:rsidP="00CE2CE3">
            <w:pPr>
              <w:rPr>
                <w:rFonts w:ascii="Calibri" w:hAnsi="Calibri" w:cs="Calibri"/>
              </w:rPr>
            </w:pPr>
          </w:p>
        </w:tc>
      </w:tr>
      <w:tr w:rsidR="00CE2CE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CE2CE3" w:rsidRPr="0011268C" w:rsidRDefault="00CE2CE3" w:rsidP="00CE2CE3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CE2CE3" w:rsidRDefault="00CE2CE3" w:rsidP="00CE2CE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33691159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CE2CE3" w:rsidRPr="001D30B3" w:rsidRDefault="00CE2CE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Липопротеины высокой плотности / альфа-хол /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CE2CE3" w:rsidRPr="001D30B3" w:rsidRDefault="00CE2CE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Липопротеины высокой плотности / альфа-хол /</w:t>
            </w:r>
          </w:p>
        </w:tc>
        <w:tc>
          <w:tcPr>
            <w:tcW w:w="992" w:type="dxa"/>
            <w:shd w:val="clear" w:color="auto" w:fill="auto"/>
          </w:tcPr>
          <w:p w:rsidR="00CE2CE3" w:rsidRPr="001D30B3" w:rsidRDefault="00CE2CE3" w:rsidP="00CE2CE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E2CE3" w:rsidRPr="001D30B3" w:rsidRDefault="00CE2CE3" w:rsidP="00CE2CE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480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CE2CE3" w:rsidRPr="00A45106" w:rsidRDefault="00CE2CE3" w:rsidP="00CE2CE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CE2CE3" w:rsidRPr="00A45106" w:rsidRDefault="00CE2CE3" w:rsidP="00CE2CE3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E2CE3" w:rsidRPr="00A45106" w:rsidRDefault="00CE2CE3" w:rsidP="00CE2CE3">
            <w:pPr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11268C" w:rsidRDefault="001D30B3" w:rsidP="00CE2CE3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CE2CE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D30B3" w:rsidRPr="001D30B3" w:rsidRDefault="001D30B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Цоликлон-анти АВ, 10 мл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1D30B3" w:rsidRPr="001D30B3" w:rsidRDefault="001D30B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Цоликлон-анти АВ, 10 мл</w:t>
            </w: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ампула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CE2CE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Pr="00A45106" w:rsidRDefault="001D30B3" w:rsidP="00CE2CE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  <w:vAlign w:val="bottom"/>
          </w:tcPr>
          <w:p w:rsidR="001D30B3" w:rsidRPr="00A45106" w:rsidRDefault="001D30B3" w:rsidP="00CE2CE3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D30B3" w:rsidRPr="00A45106" w:rsidRDefault="001D30B3" w:rsidP="00CE2CE3">
            <w:pPr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11268C" w:rsidRDefault="001D30B3" w:rsidP="00CE2CE3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CE2CE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33211200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D30B3" w:rsidRPr="001D30B3" w:rsidRDefault="001D30B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Цоликлон-анти В, 10 мл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1D30B3" w:rsidRPr="001D30B3" w:rsidRDefault="001D30B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Цоликлон-анти В, 10 мл</w:t>
            </w: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ампула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CE2CE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7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Pr="00A45106" w:rsidRDefault="001D30B3" w:rsidP="00CE2CE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CE2CE3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D30B3" w:rsidRPr="00A45106" w:rsidRDefault="001D30B3" w:rsidP="00CE2CE3">
            <w:pPr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11268C" w:rsidRDefault="001D30B3" w:rsidP="00CE2CE3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CE2CE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33211220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D30B3" w:rsidRPr="001D30B3" w:rsidRDefault="001D30B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Цоликлон-анти D, 10 мл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1D30B3" w:rsidRPr="001D30B3" w:rsidRDefault="001D30B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Цоликлон-анти D, 10 мл</w:t>
            </w: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ампула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CE2CE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8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Pr="00A45106" w:rsidRDefault="001D30B3" w:rsidP="00CE2CE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CE2CE3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D30B3" w:rsidRPr="00A45106" w:rsidRDefault="001D30B3" w:rsidP="00CE2CE3">
            <w:pPr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11268C" w:rsidRDefault="001D30B3" w:rsidP="00CE2CE3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CE2CE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33211190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D30B3" w:rsidRPr="001D30B3" w:rsidRDefault="001D30B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Цоликлон-анти А, 10 мл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1D30B3" w:rsidRPr="001D30B3" w:rsidRDefault="001D30B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Цоликлон-анти А, 10 мл</w:t>
            </w: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ампула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CE2CE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7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Pr="00A45106" w:rsidRDefault="001D30B3" w:rsidP="00CE2CE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CE2CE3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D30B3" w:rsidRPr="00A45106" w:rsidRDefault="001D30B3" w:rsidP="00CE2CE3">
            <w:pPr>
              <w:rPr>
                <w:rFonts w:ascii="Calibri" w:hAnsi="Calibri" w:cs="Calibri"/>
              </w:rPr>
            </w:pPr>
          </w:p>
        </w:tc>
      </w:tr>
      <w:tr w:rsidR="00CE2CE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CE2CE3" w:rsidRPr="0011268C" w:rsidRDefault="00CE2CE3" w:rsidP="00CE2CE3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CE2CE3" w:rsidRDefault="00CE2CE3" w:rsidP="00CE2CE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33211300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CE2CE3" w:rsidRPr="001D30B3" w:rsidRDefault="00CE2CE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тестовый набор для определения кальция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CE2CE3" w:rsidRPr="001D30B3" w:rsidRDefault="00CE2CE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тестовый набор для определения кальция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CE2CE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E2CE3" w:rsidRPr="001D30B3" w:rsidRDefault="00CE2CE3" w:rsidP="00CE2CE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600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CE2CE3" w:rsidRPr="00A45106" w:rsidRDefault="00CE2CE3" w:rsidP="00CE2CE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CE2CE3" w:rsidRPr="00A45106" w:rsidRDefault="00CE2CE3" w:rsidP="00CE2CE3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E2CE3" w:rsidRPr="00A45106" w:rsidRDefault="00CE2CE3" w:rsidP="00CE2CE3">
            <w:pPr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11268C" w:rsidRDefault="001D30B3" w:rsidP="00CE2CE3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CE2CE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38431720</w:t>
            </w:r>
          </w:p>
        </w:tc>
        <w:tc>
          <w:tcPr>
            <w:tcW w:w="3119" w:type="dxa"/>
            <w:shd w:val="clear" w:color="auto" w:fill="auto"/>
          </w:tcPr>
          <w:p w:rsidR="001D30B3" w:rsidRPr="001D30B3" w:rsidRDefault="001D30B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Синий наконечни</w:t>
            </w:r>
          </w:p>
        </w:tc>
        <w:tc>
          <w:tcPr>
            <w:tcW w:w="3969" w:type="dxa"/>
            <w:shd w:val="clear" w:color="auto" w:fill="auto"/>
          </w:tcPr>
          <w:p w:rsidR="001D30B3" w:rsidRPr="001D30B3" w:rsidRDefault="001D30B3" w:rsidP="00CE2CE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Синий наконечни</w:t>
            </w: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CE2CE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1000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Pr="00A45106" w:rsidRDefault="001D30B3" w:rsidP="00CE2CE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CE2CE3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D30B3" w:rsidRPr="00A45106" w:rsidRDefault="001D30B3" w:rsidP="00CE2CE3">
            <w:pPr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11268C" w:rsidRDefault="001D30B3" w:rsidP="003A376F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3A376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38431720</w:t>
            </w:r>
          </w:p>
        </w:tc>
        <w:tc>
          <w:tcPr>
            <w:tcW w:w="3119" w:type="dxa"/>
            <w:shd w:val="clear" w:color="auto" w:fill="auto"/>
          </w:tcPr>
          <w:p w:rsidR="001D30B3" w:rsidRPr="001D30B3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Желтый наконечник</w:t>
            </w:r>
          </w:p>
        </w:tc>
        <w:tc>
          <w:tcPr>
            <w:tcW w:w="3969" w:type="dxa"/>
            <w:shd w:val="clear" w:color="auto" w:fill="auto"/>
          </w:tcPr>
          <w:p w:rsidR="001D30B3" w:rsidRPr="001D30B3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Желтый наконечник</w:t>
            </w: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3A376F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10000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Pr="00A45106" w:rsidRDefault="001D30B3" w:rsidP="003A37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3A376F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D30B3" w:rsidRPr="00A45106" w:rsidRDefault="001D30B3" w:rsidP="003A376F">
            <w:pPr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11268C" w:rsidRDefault="001D30B3" w:rsidP="003A376F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3A376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33211270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D30B3" w:rsidRPr="001D30B3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тестовый набор для определения общего белка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1D30B3" w:rsidRPr="001D30B3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тестовый набор для определения общего белка</w:t>
            </w: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3A376F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500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Default="001D30B3" w:rsidP="003A376F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3A376F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D30B3" w:rsidRPr="00A45106" w:rsidRDefault="001D30B3" w:rsidP="003A376F">
            <w:pPr>
              <w:jc w:val="center"/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754D7D" w:rsidRDefault="001D30B3" w:rsidP="003A376F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3A376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33211240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D30B3" w:rsidRPr="001D30B3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Реактив  RF /тест-набор/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1D30B3" w:rsidRPr="001D30B3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Реактив  RF /тест-набор/</w:t>
            </w: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3A376F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300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Default="001D30B3" w:rsidP="003A376F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3A376F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D30B3" w:rsidRPr="00A45106" w:rsidRDefault="001D30B3" w:rsidP="003A376F">
            <w:pPr>
              <w:jc w:val="center"/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11268C" w:rsidRDefault="001D30B3" w:rsidP="003A376F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3A376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33211320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D30B3" w:rsidRPr="001D30B3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РеактивHBsAg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1D30B3" w:rsidRPr="001D30B3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РеактивHBsAg</w:t>
            </w: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3A376F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3000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Default="001D30B3" w:rsidP="003A376F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3A376F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D30B3" w:rsidRPr="00A45106" w:rsidRDefault="001D30B3" w:rsidP="003A376F">
            <w:pPr>
              <w:jc w:val="center"/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754D7D" w:rsidRDefault="001D30B3" w:rsidP="003A376F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3A376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33691159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D30B3" w:rsidRPr="001D30B3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 на гепатит С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D30B3" w:rsidRPr="001D30B3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 на гепатит С</w:t>
            </w: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D30B3" w:rsidRPr="001D30B3" w:rsidRDefault="001D30B3" w:rsidP="003A376F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3000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Default="001D30B3" w:rsidP="003A376F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3A376F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D30B3" w:rsidRPr="00A45106" w:rsidRDefault="001D30B3" w:rsidP="003A376F">
            <w:pPr>
              <w:jc w:val="center"/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754D7D" w:rsidRDefault="001D30B3" w:rsidP="003A376F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3A376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33141211</w:t>
            </w:r>
          </w:p>
        </w:tc>
        <w:tc>
          <w:tcPr>
            <w:tcW w:w="3119" w:type="dxa"/>
            <w:shd w:val="clear" w:color="auto" w:fill="auto"/>
          </w:tcPr>
          <w:p w:rsidR="001D30B3" w:rsidRPr="001D30B3" w:rsidRDefault="001D30B3" w:rsidP="001D30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Тест-полоски для определения уровня глюкозы в крови</w:t>
            </w:r>
          </w:p>
        </w:tc>
        <w:tc>
          <w:tcPr>
            <w:tcW w:w="3969" w:type="dxa"/>
            <w:shd w:val="clear" w:color="auto" w:fill="auto"/>
          </w:tcPr>
          <w:p w:rsidR="001D30B3" w:rsidRPr="001D30B3" w:rsidRDefault="001D30B3" w:rsidP="001D30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Тест-полоски для определения уровня глюкозы в крови совместимый с аппаратами  Accu-Chek Performa   </w:t>
            </w: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D30B3" w:rsidRPr="001D30B3" w:rsidRDefault="001D30B3" w:rsidP="001D30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3000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Default="001D30B3" w:rsidP="003A376F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3A376F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D30B3" w:rsidRPr="00A45106" w:rsidRDefault="001D30B3" w:rsidP="003A376F">
            <w:pPr>
              <w:jc w:val="center"/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11268C" w:rsidRDefault="001D30B3" w:rsidP="003A376F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3A376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33211110</w:t>
            </w:r>
          </w:p>
        </w:tc>
        <w:tc>
          <w:tcPr>
            <w:tcW w:w="3119" w:type="dxa"/>
            <w:shd w:val="clear" w:color="auto" w:fill="auto"/>
          </w:tcPr>
          <w:p w:rsidR="001D30B3" w:rsidRPr="001D30B3" w:rsidRDefault="001D30B3" w:rsidP="001D30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 для  мочи</w:t>
            </w:r>
          </w:p>
        </w:tc>
        <w:tc>
          <w:tcPr>
            <w:tcW w:w="3969" w:type="dxa"/>
            <w:shd w:val="clear" w:color="auto" w:fill="auto"/>
          </w:tcPr>
          <w:p w:rsidR="001D30B3" w:rsidRPr="001D30B3" w:rsidRDefault="001D30B3" w:rsidP="001D30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 для  мочи</w:t>
            </w: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1000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Default="001D30B3" w:rsidP="003A376F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3A376F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D30B3" w:rsidRPr="00A45106" w:rsidRDefault="001D30B3" w:rsidP="003A376F">
            <w:pPr>
              <w:jc w:val="center"/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11268C" w:rsidRDefault="001D30B3" w:rsidP="003A376F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3A376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33211460</w:t>
            </w:r>
          </w:p>
        </w:tc>
        <w:tc>
          <w:tcPr>
            <w:tcW w:w="3119" w:type="dxa"/>
            <w:shd w:val="clear" w:color="auto" w:fill="auto"/>
          </w:tcPr>
          <w:p w:rsidR="001D30B3" w:rsidRPr="001D30B3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Тестовый набор для определения фибриногена</w:t>
            </w:r>
          </w:p>
        </w:tc>
        <w:tc>
          <w:tcPr>
            <w:tcW w:w="3969" w:type="dxa"/>
            <w:shd w:val="clear" w:color="auto" w:fill="auto"/>
          </w:tcPr>
          <w:p w:rsidR="001D30B3" w:rsidRPr="001D30B3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Тестовый набор для определения фибриногена</w:t>
            </w: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D30B3" w:rsidRPr="001D30B3" w:rsidRDefault="001D30B3" w:rsidP="003A376F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5000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Default="001D30B3" w:rsidP="003A376F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3A376F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D30B3" w:rsidRPr="00A45106" w:rsidRDefault="001D30B3" w:rsidP="003A376F">
            <w:pPr>
              <w:jc w:val="center"/>
              <w:rPr>
                <w:rFonts w:ascii="Calibri" w:hAnsi="Calibri" w:cs="Calibri"/>
              </w:rPr>
            </w:pPr>
          </w:p>
        </w:tc>
      </w:tr>
      <w:tr w:rsidR="003A376F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3A376F" w:rsidRPr="00754D7D" w:rsidRDefault="003A376F" w:rsidP="003A376F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A376F" w:rsidRDefault="003A376F" w:rsidP="003A376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24321440</w:t>
            </w:r>
          </w:p>
        </w:tc>
        <w:tc>
          <w:tcPr>
            <w:tcW w:w="3119" w:type="dxa"/>
            <w:shd w:val="clear" w:color="auto" w:fill="auto"/>
          </w:tcPr>
          <w:p w:rsidR="003A376F" w:rsidRPr="001D30B3" w:rsidRDefault="003A376F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Уксусная кислота</w:t>
            </w:r>
          </w:p>
        </w:tc>
        <w:tc>
          <w:tcPr>
            <w:tcW w:w="3969" w:type="dxa"/>
            <w:shd w:val="clear" w:color="auto" w:fill="auto"/>
          </w:tcPr>
          <w:p w:rsidR="003A376F" w:rsidRPr="001D30B3" w:rsidRDefault="003A376F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Уксусная кислота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A376F" w:rsidRPr="001D30B3" w:rsidRDefault="001D30B3" w:rsidP="003A376F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литр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A376F" w:rsidRPr="001D30B3" w:rsidRDefault="003A376F" w:rsidP="003A376F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3A376F" w:rsidRDefault="003A376F" w:rsidP="003A376F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3A376F" w:rsidRPr="00A45106" w:rsidRDefault="003A376F" w:rsidP="003A376F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A376F" w:rsidRPr="00A45106" w:rsidRDefault="003A376F" w:rsidP="003A376F">
            <w:pPr>
              <w:jc w:val="center"/>
              <w:rPr>
                <w:rFonts w:ascii="Calibri" w:hAnsi="Calibri" w:cs="Calibri"/>
              </w:rPr>
            </w:pPr>
          </w:p>
        </w:tc>
      </w:tr>
      <w:tr w:rsidR="003A376F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3A376F" w:rsidRPr="00754D7D" w:rsidRDefault="003A376F" w:rsidP="003A376F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A376F" w:rsidRDefault="003A376F" w:rsidP="003A376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24451150</w:t>
            </w:r>
          </w:p>
        </w:tc>
        <w:tc>
          <w:tcPr>
            <w:tcW w:w="3119" w:type="dxa"/>
            <w:shd w:val="clear" w:color="auto" w:fill="auto"/>
          </w:tcPr>
          <w:p w:rsidR="003A376F" w:rsidRPr="001D30B3" w:rsidRDefault="003A376F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Хлорамин-Б 0,3 кг, пластиковая упаковка</w:t>
            </w:r>
          </w:p>
        </w:tc>
        <w:tc>
          <w:tcPr>
            <w:tcW w:w="3969" w:type="dxa"/>
            <w:shd w:val="clear" w:color="auto" w:fill="auto"/>
          </w:tcPr>
          <w:p w:rsidR="003A376F" w:rsidRPr="001D30B3" w:rsidRDefault="003A376F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Хлорамин-Б 0,3 кг, пластиковая упаковка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A376F" w:rsidRPr="001D30B3" w:rsidRDefault="001D30B3" w:rsidP="003A376F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пакет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A376F" w:rsidRPr="001D30B3" w:rsidRDefault="003A376F" w:rsidP="003A376F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200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3A376F" w:rsidRDefault="003A376F" w:rsidP="003A376F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3A376F" w:rsidRPr="00A45106" w:rsidRDefault="003A376F" w:rsidP="003A376F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A376F" w:rsidRPr="00A45106" w:rsidRDefault="003A376F" w:rsidP="003A376F">
            <w:pPr>
              <w:jc w:val="center"/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11268C" w:rsidRDefault="001D30B3" w:rsidP="003A376F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3A376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33211250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D30B3" w:rsidRPr="001D30B3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Реактив CRP 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1D30B3" w:rsidRPr="001D30B3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Реактив CRP </w:t>
            </w: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3A376F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3000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Default="001D30B3" w:rsidP="003A376F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3A376F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D30B3" w:rsidRPr="00A45106" w:rsidRDefault="001D30B3" w:rsidP="003A376F">
            <w:pPr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11268C" w:rsidRDefault="001D30B3" w:rsidP="003A376F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3A376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33211230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D30B3" w:rsidRPr="001D30B3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Реактив RPR 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1D30B3" w:rsidRPr="001D30B3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Реактив RPR </w:t>
            </w: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3A376F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3000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Default="001D30B3" w:rsidP="003A376F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3A376F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D30B3" w:rsidRPr="00A45106" w:rsidRDefault="001D30B3" w:rsidP="003A376F">
            <w:pPr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754D7D" w:rsidRDefault="001D30B3" w:rsidP="003A376F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hy-AM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3A376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33211260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D30B3" w:rsidRPr="001D30B3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Реактив ASO 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1D30B3" w:rsidRPr="001D30B3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Реактив ASO </w:t>
            </w: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3A376F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500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Default="001D30B3" w:rsidP="003A376F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3A376F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D30B3" w:rsidRPr="00A45106" w:rsidRDefault="001D30B3" w:rsidP="003A376F">
            <w:pPr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11268C" w:rsidRDefault="001D30B3" w:rsidP="003A376F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3A376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33691159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D30B3" w:rsidRPr="001D30B3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Реактив AST      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1D30B3" w:rsidRPr="001D30B3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Реактив AST      </w:t>
            </w: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3A376F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1000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Default="001D30B3" w:rsidP="003A376F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3A376F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D30B3" w:rsidRPr="00A45106" w:rsidRDefault="001D30B3" w:rsidP="003A376F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11268C" w:rsidRDefault="001D30B3" w:rsidP="003A376F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3A376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33691159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D30B3" w:rsidRPr="001D30B3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Реактив ALT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1D30B3" w:rsidRPr="001D30B3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Реактив ALT</w:t>
            </w: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3A376F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1000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Default="001D30B3" w:rsidP="003A376F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3A376F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D30B3" w:rsidRPr="00A45106" w:rsidRDefault="001D30B3" w:rsidP="003A376F">
            <w:pPr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11268C" w:rsidRDefault="001D30B3" w:rsidP="003A376F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3A376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33211160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D30B3" w:rsidRPr="001D30B3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тест-набор для определения креатинина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1D30B3" w:rsidRPr="001D30B3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тест-набор для определения креатинина</w:t>
            </w: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3A376F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3000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Default="001D30B3" w:rsidP="003A376F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3A376F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D30B3" w:rsidRPr="00A45106" w:rsidRDefault="001D30B3" w:rsidP="003A376F">
            <w:pPr>
              <w:jc w:val="center"/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11268C" w:rsidRDefault="001D30B3" w:rsidP="003A376F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3A376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33211450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D30B3" w:rsidRPr="001D30B3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тест-набор для определения албумина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1D30B3" w:rsidRPr="001D30B3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тест-набор для определения албумина</w:t>
            </w: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3A376F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500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Default="001D30B3" w:rsidP="003A376F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3A376F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D30B3" w:rsidRPr="00A45106" w:rsidRDefault="001D30B3" w:rsidP="003A376F">
            <w:pPr>
              <w:jc w:val="center"/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11268C" w:rsidRDefault="001D30B3" w:rsidP="003A376F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3A376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33211180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D30B3" w:rsidRPr="001D30B3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тест-набор для определения триглицеридов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1D30B3" w:rsidRPr="001D30B3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тест-набор для определения триглицеридов</w:t>
            </w: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3A376F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480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Default="001D30B3" w:rsidP="003A376F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3A376F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D30B3" w:rsidRPr="00A45106" w:rsidRDefault="001D30B3" w:rsidP="003A376F">
            <w:pPr>
              <w:jc w:val="center"/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11268C" w:rsidRDefault="001D30B3" w:rsidP="003A376F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3A376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33691162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D30B3" w:rsidRPr="00B76B4F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Тест-набор для определения 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 xml:space="preserve">щелочной фосфатазы/  ALP/ 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1D30B3" w:rsidRPr="00B76B4F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 xml:space="preserve">Тест-набор для определения щелочной 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 xml:space="preserve">фосфатазы/  ALP/ </w:t>
            </w: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тест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3A376F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500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Default="001D30B3" w:rsidP="003A376F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3A376F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D30B3" w:rsidRPr="00A45106" w:rsidRDefault="001D30B3" w:rsidP="003A376F">
            <w:pPr>
              <w:jc w:val="center"/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754D7D" w:rsidRDefault="001D30B3" w:rsidP="003A376F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3A376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33691162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D30B3" w:rsidRPr="00B76B4F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Набор тестов для определения гамма-глутамилтрансферазы /GGT/ 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1D30B3" w:rsidRPr="00B76B4F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Набор тестов для определения гамма-глутамилтрансферазы /GGT/ </w:t>
            </w: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3A376F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500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Default="001D30B3" w:rsidP="003A376F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3A376F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D30B3" w:rsidRPr="00A45106" w:rsidRDefault="001D30B3" w:rsidP="003A376F">
            <w:pPr>
              <w:jc w:val="center"/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11268C" w:rsidRDefault="001D30B3" w:rsidP="003A376F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3A376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33691162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D30B3" w:rsidRPr="001D30B3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Набор тестов для определения мочевой кислоты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1D30B3" w:rsidRPr="001D30B3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Набор тестов для определения мочевой кислоты</w:t>
            </w: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3A376F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480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Default="001D30B3" w:rsidP="003A376F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3A376F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D30B3" w:rsidRPr="00A45106" w:rsidRDefault="001D30B3" w:rsidP="003A376F">
            <w:pPr>
              <w:jc w:val="center"/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754D7D" w:rsidRDefault="001D30B3" w:rsidP="003A376F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1D30B3" w:rsidRDefault="001D30B3" w:rsidP="003A376F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33691162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D30B3" w:rsidRPr="001D30B3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Helicobacter pylori /быстрый уреазный тест для гастроскопии/</w:t>
            </w:r>
          </w:p>
          <w:p w:rsidR="001D30B3" w:rsidRPr="001D30B3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D30B3" w:rsidRPr="001D30B3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Helicobacter pylori /быстрый уреазный тест для гастроскопии/</w:t>
            </w:r>
          </w:p>
          <w:p w:rsidR="001D30B3" w:rsidRPr="001D30B3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3A376F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150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Default="001D30B3" w:rsidP="003A376F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3A376F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D30B3" w:rsidRPr="00A45106" w:rsidRDefault="001D30B3" w:rsidP="003A376F">
            <w:pPr>
              <w:jc w:val="center"/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11268C" w:rsidRDefault="001D30B3" w:rsidP="00495486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49548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33211350</w:t>
            </w:r>
          </w:p>
        </w:tc>
        <w:tc>
          <w:tcPr>
            <w:tcW w:w="3119" w:type="dxa"/>
            <w:shd w:val="clear" w:color="auto" w:fill="auto"/>
          </w:tcPr>
          <w:p w:rsidR="001D30B3" w:rsidRPr="001D30B3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TTG </w:t>
            </w:r>
          </w:p>
        </w:tc>
        <w:tc>
          <w:tcPr>
            <w:tcW w:w="3969" w:type="dxa"/>
            <w:shd w:val="clear" w:color="auto" w:fill="auto"/>
          </w:tcPr>
          <w:p w:rsidR="001D30B3" w:rsidRPr="001D30B3" w:rsidRDefault="001D30B3" w:rsidP="00495486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  для определения TTG  предназначен для анализатора Boditech Afias 3. Метод: Иммунофлуоресценция</w:t>
            </w: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495486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480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Default="001D30B3" w:rsidP="00495486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495486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D30B3" w:rsidRPr="00A45106" w:rsidRDefault="001D30B3" w:rsidP="00495486">
            <w:pPr>
              <w:jc w:val="center"/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754D7D" w:rsidRDefault="001D30B3" w:rsidP="00495486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49548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3119" w:type="dxa"/>
            <w:shd w:val="clear" w:color="auto" w:fill="auto"/>
          </w:tcPr>
          <w:p w:rsidR="001D30B3" w:rsidRPr="001D30B3" w:rsidRDefault="001D30B3" w:rsidP="001D30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T3  Тридтирон</w:t>
            </w:r>
          </w:p>
          <w:p w:rsidR="001D30B3" w:rsidRPr="001D30B3" w:rsidRDefault="001D30B3" w:rsidP="001D30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3969" w:type="dxa"/>
            <w:shd w:val="clear" w:color="auto" w:fill="auto"/>
          </w:tcPr>
          <w:p w:rsidR="001D30B3" w:rsidRPr="001D30B3" w:rsidRDefault="001D30B3" w:rsidP="001D30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  для определения  T3  предназначен для анализатора Boditech Afias 3. Метод: Иммунофлуоресценция</w:t>
            </w: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120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Default="001D30B3" w:rsidP="00495486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495486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D30B3" w:rsidRPr="00A45106" w:rsidRDefault="001D30B3" w:rsidP="00495486">
            <w:pPr>
              <w:jc w:val="center"/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11268C" w:rsidRDefault="001D30B3" w:rsidP="00495486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49548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33211370</w:t>
            </w:r>
          </w:p>
        </w:tc>
        <w:tc>
          <w:tcPr>
            <w:tcW w:w="3119" w:type="dxa"/>
            <w:shd w:val="clear" w:color="auto" w:fill="auto"/>
          </w:tcPr>
          <w:p w:rsidR="001D30B3" w:rsidRPr="001D30B3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FT4 </w:t>
            </w:r>
          </w:p>
        </w:tc>
        <w:tc>
          <w:tcPr>
            <w:tcW w:w="3969" w:type="dxa"/>
            <w:shd w:val="clear" w:color="auto" w:fill="auto"/>
          </w:tcPr>
          <w:p w:rsidR="001D30B3" w:rsidRPr="001D30B3" w:rsidRDefault="001D30B3" w:rsidP="00495486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  для определения FT4  предназначен для анализатора Boditech Afias 3. Метод: Иммунофлуоресценция</w:t>
            </w: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495486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280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Default="001D30B3" w:rsidP="00495486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495486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D30B3" w:rsidRPr="00A45106" w:rsidRDefault="001D30B3" w:rsidP="00495486">
            <w:pPr>
              <w:jc w:val="center"/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11268C" w:rsidRDefault="001D30B3" w:rsidP="00495486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49548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33211330</w:t>
            </w:r>
          </w:p>
        </w:tc>
        <w:tc>
          <w:tcPr>
            <w:tcW w:w="3119" w:type="dxa"/>
            <w:shd w:val="clear" w:color="auto" w:fill="auto"/>
          </w:tcPr>
          <w:p w:rsidR="001D30B3" w:rsidRPr="001D30B3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PSA   Простатический специфический антиген</w:t>
            </w:r>
          </w:p>
          <w:p w:rsidR="001D30B3" w:rsidRPr="001D30B3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3969" w:type="dxa"/>
            <w:shd w:val="clear" w:color="auto" w:fill="auto"/>
          </w:tcPr>
          <w:p w:rsidR="001D30B3" w:rsidRPr="001D30B3" w:rsidRDefault="001D30B3" w:rsidP="00495486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   для определения  PSA  предназначен для анализатора Boditech Afias 3. Метод: Иммунофлуоресценция</w:t>
            </w: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495486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100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Default="001D30B3" w:rsidP="00495486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495486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D30B3" w:rsidRPr="00A45106" w:rsidRDefault="001D30B3" w:rsidP="00495486">
            <w:pPr>
              <w:jc w:val="center"/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11268C" w:rsidRDefault="001D30B3" w:rsidP="00495486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49548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3119" w:type="dxa"/>
            <w:shd w:val="clear" w:color="auto" w:fill="auto"/>
          </w:tcPr>
          <w:p w:rsidR="001D30B3" w:rsidRPr="001D30B3" w:rsidRDefault="001D30B3" w:rsidP="00495486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Гликолизированный гемоглобин</w:t>
            </w:r>
          </w:p>
        </w:tc>
        <w:tc>
          <w:tcPr>
            <w:tcW w:w="3969" w:type="dxa"/>
            <w:shd w:val="clear" w:color="auto" w:fill="auto"/>
          </w:tcPr>
          <w:p w:rsidR="001D30B3" w:rsidRPr="001D30B3" w:rsidRDefault="001D30B3" w:rsidP="00495486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Тест   для определения   Гликолизированного  гемоглобина предназначен для анализатора Boditech </w:t>
            </w: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Afias 3. Метод: Иммунофлуоресценция</w:t>
            </w: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495486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240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Default="001D30B3" w:rsidP="00495486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495486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D30B3" w:rsidRPr="00A45106" w:rsidRDefault="001D30B3" w:rsidP="00495486">
            <w:pPr>
              <w:jc w:val="center"/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11268C" w:rsidRDefault="001D30B3" w:rsidP="00495486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49548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3119" w:type="dxa"/>
            <w:shd w:val="clear" w:color="auto" w:fill="auto"/>
          </w:tcPr>
          <w:p w:rsidR="001D30B3" w:rsidRPr="001D30B3" w:rsidRDefault="001D30B3" w:rsidP="00495486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Инсулин</w:t>
            </w:r>
          </w:p>
        </w:tc>
        <w:tc>
          <w:tcPr>
            <w:tcW w:w="3969" w:type="dxa"/>
            <w:shd w:val="clear" w:color="auto" w:fill="auto"/>
          </w:tcPr>
          <w:p w:rsidR="001D30B3" w:rsidRPr="001D30B3" w:rsidRDefault="001D30B3" w:rsidP="00495486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Инсулин предназначен для анализатора Boditech Afias 3. Метод: Иммунофлуоресценция</w:t>
            </w: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495486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24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Default="001D30B3" w:rsidP="00495486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495486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D30B3" w:rsidRPr="00A45106" w:rsidRDefault="001D30B3" w:rsidP="00495486">
            <w:pPr>
              <w:jc w:val="center"/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11268C" w:rsidRDefault="001D30B3" w:rsidP="00495486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49548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3119" w:type="dxa"/>
            <w:shd w:val="clear" w:color="auto" w:fill="auto"/>
          </w:tcPr>
          <w:p w:rsidR="001D30B3" w:rsidRPr="001D30B3" w:rsidRDefault="001D30B3" w:rsidP="00495486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Гиперчувствительность к тропонину</w:t>
            </w:r>
          </w:p>
        </w:tc>
        <w:tc>
          <w:tcPr>
            <w:tcW w:w="3969" w:type="dxa"/>
            <w:shd w:val="clear" w:color="auto" w:fill="auto"/>
          </w:tcPr>
          <w:p w:rsidR="001D30B3" w:rsidRPr="001D30B3" w:rsidRDefault="001D30B3" w:rsidP="00495486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   для определения    гиперчувствительности  к тропонину предназначен для анализатора Boditech Afias 3. Метод: Иммунофлуоресценция</w:t>
            </w: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495486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24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Default="001D30B3" w:rsidP="00495486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495486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D30B3" w:rsidRPr="00A45106" w:rsidRDefault="001D30B3" w:rsidP="00495486">
            <w:pPr>
              <w:jc w:val="center"/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11268C" w:rsidRDefault="001D30B3" w:rsidP="00C97612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C9761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3119" w:type="dxa"/>
            <w:shd w:val="clear" w:color="auto" w:fill="auto"/>
          </w:tcPr>
          <w:p w:rsidR="001D30B3" w:rsidRPr="001D30B3" w:rsidRDefault="001D30B3" w:rsidP="00C97612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PCT</w:t>
            </w:r>
          </w:p>
        </w:tc>
        <w:tc>
          <w:tcPr>
            <w:tcW w:w="3969" w:type="dxa"/>
            <w:shd w:val="clear" w:color="auto" w:fill="auto"/>
          </w:tcPr>
          <w:p w:rsidR="001D30B3" w:rsidRPr="001D30B3" w:rsidRDefault="001D30B3" w:rsidP="00C97612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   для определения   PCT   предназначен для анализатора Boditech Afias 3. Метод: Иммунофлуоресценция</w:t>
            </w: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C97612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24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Default="001D30B3" w:rsidP="00C97612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C97612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D30B3" w:rsidRPr="00A45106" w:rsidRDefault="001D30B3" w:rsidP="00C97612">
            <w:pPr>
              <w:jc w:val="center"/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11268C" w:rsidRDefault="001D30B3" w:rsidP="00C97612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C9761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3119" w:type="dxa"/>
            <w:shd w:val="clear" w:color="auto" w:fill="auto"/>
          </w:tcPr>
          <w:p w:rsidR="001D30B3" w:rsidRPr="001D30B3" w:rsidRDefault="001D30B3" w:rsidP="00C97612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Анти TPO</w:t>
            </w:r>
          </w:p>
        </w:tc>
        <w:tc>
          <w:tcPr>
            <w:tcW w:w="3969" w:type="dxa"/>
            <w:shd w:val="clear" w:color="auto" w:fill="auto"/>
          </w:tcPr>
          <w:p w:rsidR="001D30B3" w:rsidRPr="001D30B3" w:rsidRDefault="001D30B3" w:rsidP="00C97612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   для определения   Анти TPO   предназначен для анализатора Boditech Afias 3. Метод: Иммунофлуоресценция</w:t>
            </w: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C97612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240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Default="001D30B3" w:rsidP="00C97612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C97612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D30B3" w:rsidRPr="00A45106" w:rsidRDefault="001D30B3" w:rsidP="00C97612">
            <w:pPr>
              <w:jc w:val="center"/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11268C" w:rsidRDefault="001D30B3" w:rsidP="00C97612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C9761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3119" w:type="dxa"/>
            <w:shd w:val="clear" w:color="auto" w:fill="auto"/>
          </w:tcPr>
          <w:p w:rsidR="001D30B3" w:rsidRPr="001D30B3" w:rsidRDefault="001D30B3" w:rsidP="00C97612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Пролактин</w:t>
            </w:r>
          </w:p>
        </w:tc>
        <w:tc>
          <w:tcPr>
            <w:tcW w:w="3969" w:type="dxa"/>
            <w:shd w:val="clear" w:color="auto" w:fill="auto"/>
          </w:tcPr>
          <w:p w:rsidR="001D30B3" w:rsidRPr="001D30B3" w:rsidRDefault="001D30B3" w:rsidP="00C97612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   для определения  пролактина  предназначен для анализатора Boditech Afias 3. Метод: Иммунофлуоресценция</w:t>
            </w: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C97612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48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Default="001D30B3" w:rsidP="00C97612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C97612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D30B3" w:rsidRPr="00A45106" w:rsidRDefault="001D30B3" w:rsidP="00C97612">
            <w:pPr>
              <w:suppressAutoHyphens/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754D7D" w:rsidRDefault="001D30B3" w:rsidP="00C97612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C9761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3119" w:type="dxa"/>
            <w:shd w:val="clear" w:color="auto" w:fill="auto"/>
          </w:tcPr>
          <w:p w:rsidR="001D30B3" w:rsidRPr="001D30B3" w:rsidRDefault="001D30B3" w:rsidP="00C97612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Витамина Д</w:t>
            </w:r>
          </w:p>
        </w:tc>
        <w:tc>
          <w:tcPr>
            <w:tcW w:w="3969" w:type="dxa"/>
            <w:shd w:val="clear" w:color="auto" w:fill="auto"/>
          </w:tcPr>
          <w:p w:rsidR="001D30B3" w:rsidRPr="001D30B3" w:rsidRDefault="001D30B3" w:rsidP="00C97612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   для определения  Витамина Д предназначен для анализатора Boditech Afias 3. Метод: Иммунофлуоресценция</w:t>
            </w: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C97612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240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Default="001D30B3" w:rsidP="00C97612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C97612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D30B3" w:rsidRPr="00A45106" w:rsidRDefault="001D30B3" w:rsidP="00C97612">
            <w:pPr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754D7D" w:rsidRDefault="001D30B3" w:rsidP="00C97612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C9761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3119" w:type="dxa"/>
            <w:shd w:val="clear" w:color="auto" w:fill="auto"/>
          </w:tcPr>
          <w:p w:rsidR="001D30B3" w:rsidRPr="001D30B3" w:rsidRDefault="001D30B3" w:rsidP="00C97612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Д-Димер</w:t>
            </w:r>
          </w:p>
        </w:tc>
        <w:tc>
          <w:tcPr>
            <w:tcW w:w="3969" w:type="dxa"/>
            <w:shd w:val="clear" w:color="auto" w:fill="auto"/>
          </w:tcPr>
          <w:p w:rsidR="001D30B3" w:rsidRPr="001D30B3" w:rsidRDefault="001D30B3" w:rsidP="00C97612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Д-Димер   предназначен для анализатора Boditech Afias 3. Метод: Иммунофлуоресценция</w:t>
            </w: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C97612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24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Default="001D30B3" w:rsidP="00C97612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C97612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D30B3" w:rsidRPr="00A45106" w:rsidRDefault="001D30B3" w:rsidP="00C97612">
            <w:pPr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754D7D" w:rsidRDefault="001D30B3" w:rsidP="00C97612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C9761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3119" w:type="dxa"/>
            <w:shd w:val="clear" w:color="auto" w:fill="auto"/>
          </w:tcPr>
          <w:p w:rsidR="001D30B3" w:rsidRPr="001D30B3" w:rsidRDefault="001D30B3" w:rsidP="001050F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Кортизол  </w:t>
            </w:r>
          </w:p>
        </w:tc>
        <w:tc>
          <w:tcPr>
            <w:tcW w:w="3969" w:type="dxa"/>
            <w:shd w:val="clear" w:color="auto" w:fill="auto"/>
          </w:tcPr>
          <w:p w:rsidR="001D30B3" w:rsidRPr="001D30B3" w:rsidRDefault="001D30B3" w:rsidP="00C97612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   для определения  кортизола  предназначен для анализатора Boditech Afias 3. Метод: Иммунофлуоресценция</w:t>
            </w: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C97612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24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Default="001D30B3" w:rsidP="00C97612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C97612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D30B3" w:rsidRPr="00A45106" w:rsidRDefault="001D30B3" w:rsidP="00C97612">
            <w:pPr>
              <w:suppressAutoHyphens/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11268C" w:rsidRDefault="001D30B3" w:rsidP="00C97612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C9761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3119" w:type="dxa"/>
            <w:shd w:val="clear" w:color="auto" w:fill="auto"/>
          </w:tcPr>
          <w:p w:rsidR="001D30B3" w:rsidRPr="001D30B3" w:rsidRDefault="001D30B3" w:rsidP="00C97612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Прогестерон</w:t>
            </w:r>
          </w:p>
        </w:tc>
        <w:tc>
          <w:tcPr>
            <w:tcW w:w="3969" w:type="dxa"/>
            <w:shd w:val="clear" w:color="auto" w:fill="auto"/>
          </w:tcPr>
          <w:p w:rsidR="001D30B3" w:rsidRPr="001D30B3" w:rsidRDefault="001D30B3" w:rsidP="00C97612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  для определения  прогестерона  предназначен для анализатора Boditech Afias 3. Метод: Иммунофлуоресценция</w:t>
            </w: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C97612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24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Default="001D30B3" w:rsidP="00C97612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C97612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D30B3" w:rsidRPr="00A45106" w:rsidRDefault="001D30B3" w:rsidP="00C97612">
            <w:pPr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11268C" w:rsidRDefault="001D30B3" w:rsidP="00C97612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C9761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3119" w:type="dxa"/>
            <w:shd w:val="clear" w:color="auto" w:fill="auto"/>
          </w:tcPr>
          <w:p w:rsidR="001D30B3" w:rsidRPr="001D30B3" w:rsidRDefault="001D30B3" w:rsidP="00C97612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Фолликулостимулирующий гормон</w:t>
            </w:r>
          </w:p>
        </w:tc>
        <w:tc>
          <w:tcPr>
            <w:tcW w:w="3969" w:type="dxa"/>
            <w:shd w:val="clear" w:color="auto" w:fill="auto"/>
          </w:tcPr>
          <w:p w:rsidR="001D30B3" w:rsidRPr="001D30B3" w:rsidRDefault="001D30B3" w:rsidP="00C97612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  для определения фолликулостимулирующего  гормона предназначен для анализатора Boditech Afias 3. Метод: Иммунофлуоресценция</w:t>
            </w: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C97612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24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Default="001D30B3" w:rsidP="00C97612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C97612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D30B3" w:rsidRPr="00A45106" w:rsidRDefault="001D30B3" w:rsidP="00C97612">
            <w:pPr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11268C" w:rsidRDefault="001D30B3" w:rsidP="00C97612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C9761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33211500</w:t>
            </w:r>
          </w:p>
        </w:tc>
        <w:tc>
          <w:tcPr>
            <w:tcW w:w="3119" w:type="dxa"/>
            <w:shd w:val="clear" w:color="auto" w:fill="auto"/>
          </w:tcPr>
          <w:p w:rsidR="001D30B3" w:rsidRPr="001D30B3" w:rsidRDefault="001D30B3" w:rsidP="00C97612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Ферритин</w:t>
            </w:r>
          </w:p>
        </w:tc>
        <w:tc>
          <w:tcPr>
            <w:tcW w:w="3969" w:type="dxa"/>
            <w:shd w:val="clear" w:color="auto" w:fill="auto"/>
          </w:tcPr>
          <w:p w:rsidR="001D30B3" w:rsidRPr="001D30B3" w:rsidRDefault="001D30B3" w:rsidP="00C97612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Тест  для определения  ферритина  предназначен для анализатора Boditech Afias 3. Метод: Иммунофлуоресценция</w:t>
            </w: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C97612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48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Default="001D30B3" w:rsidP="00C97612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C97612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D30B3" w:rsidRPr="00A45106" w:rsidRDefault="001D30B3" w:rsidP="00C97612">
            <w:pPr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754D7D" w:rsidRDefault="001D30B3" w:rsidP="00C97612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C9761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33141160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1D30B3" w:rsidRPr="001D30B3" w:rsidRDefault="001D30B3" w:rsidP="00C97612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Соногель</w:t>
            </w:r>
          </w:p>
        </w:tc>
        <w:tc>
          <w:tcPr>
            <w:tcW w:w="3969" w:type="dxa"/>
            <w:shd w:val="clear" w:color="auto" w:fill="auto"/>
          </w:tcPr>
          <w:p w:rsidR="001D30B3" w:rsidRPr="001D262D" w:rsidRDefault="001D30B3" w:rsidP="001D30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Соногель</w:t>
            </w: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1D30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300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Default="001D30B3" w:rsidP="00C97612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C97612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D30B3" w:rsidRPr="00A45106" w:rsidRDefault="001D30B3" w:rsidP="00C97612">
            <w:pPr>
              <w:jc w:val="center"/>
              <w:rPr>
                <w:rFonts w:ascii="Calibri" w:hAnsi="Calibri" w:cs="Calibri"/>
              </w:rPr>
            </w:pPr>
          </w:p>
        </w:tc>
      </w:tr>
      <w:tr w:rsidR="003A376F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3A376F" w:rsidRPr="00754D7D" w:rsidRDefault="003A376F" w:rsidP="003A376F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A376F" w:rsidRDefault="003A376F" w:rsidP="003A376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24311721</w:t>
            </w:r>
          </w:p>
        </w:tc>
        <w:tc>
          <w:tcPr>
            <w:tcW w:w="3119" w:type="dxa"/>
            <w:shd w:val="clear" w:color="auto" w:fill="auto"/>
          </w:tcPr>
          <w:p w:rsidR="003A376F" w:rsidRPr="001D30B3" w:rsidRDefault="003A376F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Перекись водорода 30% / пергидроль/</w:t>
            </w:r>
          </w:p>
        </w:tc>
        <w:tc>
          <w:tcPr>
            <w:tcW w:w="3969" w:type="dxa"/>
            <w:shd w:val="clear" w:color="auto" w:fill="auto"/>
          </w:tcPr>
          <w:p w:rsidR="003A376F" w:rsidRPr="001D30B3" w:rsidRDefault="003A376F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Перекись водорода 30% / пергидроль/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A376F" w:rsidRPr="001D30B3" w:rsidRDefault="001D30B3" w:rsidP="003A376F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флакон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A376F" w:rsidRPr="001D30B3" w:rsidRDefault="003A376F" w:rsidP="003A376F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3A376F" w:rsidRDefault="003A376F" w:rsidP="003A376F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3A376F" w:rsidRPr="00A45106" w:rsidRDefault="003A376F" w:rsidP="003A376F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A376F" w:rsidRPr="00A45106" w:rsidRDefault="003A376F" w:rsidP="003A376F">
            <w:pPr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11268C" w:rsidRDefault="001D30B3" w:rsidP="003A376F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3A376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24451141</w:t>
            </w:r>
          </w:p>
        </w:tc>
        <w:tc>
          <w:tcPr>
            <w:tcW w:w="3119" w:type="dxa"/>
            <w:shd w:val="clear" w:color="auto" w:fill="auto"/>
          </w:tcPr>
          <w:p w:rsidR="001D30B3" w:rsidRPr="001D30B3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Дезинфицирующие средства /Абактерил/ </w:t>
            </w:r>
          </w:p>
        </w:tc>
        <w:tc>
          <w:tcPr>
            <w:tcW w:w="3969" w:type="dxa"/>
            <w:shd w:val="clear" w:color="auto" w:fill="auto"/>
          </w:tcPr>
          <w:p w:rsidR="001D30B3" w:rsidRPr="001D30B3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Дезинфицирующие средства /Абактерил/ </w:t>
            </w: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литр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3A376F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5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Default="001D30B3" w:rsidP="003A376F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3A376F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D30B3" w:rsidRPr="00A45106" w:rsidRDefault="001D30B3" w:rsidP="003A376F">
            <w:pPr>
              <w:suppressAutoHyphens/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754D7D" w:rsidRDefault="001D30B3" w:rsidP="003A376F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3A376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24451141</w:t>
            </w:r>
          </w:p>
        </w:tc>
        <w:tc>
          <w:tcPr>
            <w:tcW w:w="3119" w:type="dxa"/>
            <w:shd w:val="clear" w:color="auto" w:fill="auto"/>
          </w:tcPr>
          <w:p w:rsidR="001D30B3" w:rsidRPr="001D30B3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Дезинфицирующие средства / Аниозим DD1/</w:t>
            </w:r>
          </w:p>
        </w:tc>
        <w:tc>
          <w:tcPr>
            <w:tcW w:w="3969" w:type="dxa"/>
            <w:shd w:val="clear" w:color="auto" w:fill="auto"/>
          </w:tcPr>
          <w:p w:rsidR="001D30B3" w:rsidRPr="001D30B3" w:rsidRDefault="001D30B3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Дезинфицирующие средства / Аниозим DD1/</w:t>
            </w: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литр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3A376F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5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Pr="00A45106" w:rsidRDefault="001D30B3" w:rsidP="003A37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3A376F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D30B3" w:rsidRPr="00A45106" w:rsidRDefault="001D30B3" w:rsidP="003A376F">
            <w:pPr>
              <w:suppressAutoHyphens/>
              <w:rPr>
                <w:rFonts w:ascii="Calibri" w:hAnsi="Calibri" w:cs="Calibri"/>
              </w:rPr>
            </w:pPr>
          </w:p>
        </w:tc>
      </w:tr>
      <w:tr w:rsidR="003A376F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3A376F" w:rsidRPr="00754D7D" w:rsidRDefault="003A376F" w:rsidP="003A376F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A376F" w:rsidRDefault="003A376F" w:rsidP="003A376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33691422</w:t>
            </w:r>
          </w:p>
        </w:tc>
        <w:tc>
          <w:tcPr>
            <w:tcW w:w="3119" w:type="dxa"/>
            <w:shd w:val="clear" w:color="auto" w:fill="auto"/>
          </w:tcPr>
          <w:p w:rsidR="003A376F" w:rsidRPr="001D30B3" w:rsidRDefault="003A376F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Имерсионное масло</w:t>
            </w:r>
          </w:p>
        </w:tc>
        <w:tc>
          <w:tcPr>
            <w:tcW w:w="3969" w:type="dxa"/>
            <w:shd w:val="clear" w:color="auto" w:fill="auto"/>
          </w:tcPr>
          <w:p w:rsidR="003A376F" w:rsidRPr="001D30B3" w:rsidRDefault="003A376F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Имерсионное масло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A376F" w:rsidRPr="001D30B3" w:rsidRDefault="001D30B3" w:rsidP="003A376F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мл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A376F" w:rsidRPr="001D30B3" w:rsidRDefault="003A376F" w:rsidP="003A376F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600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3A376F" w:rsidRPr="00A45106" w:rsidRDefault="003A376F" w:rsidP="003A376F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3A376F" w:rsidRPr="00A45106" w:rsidRDefault="003A376F" w:rsidP="003A376F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A376F" w:rsidRPr="00A45106" w:rsidRDefault="003A376F" w:rsidP="003A376F">
            <w:pPr>
              <w:suppressAutoHyphens/>
              <w:rPr>
                <w:rFonts w:ascii="Calibri" w:hAnsi="Calibri" w:cs="Calibri"/>
              </w:rPr>
            </w:pPr>
          </w:p>
        </w:tc>
      </w:tr>
      <w:tr w:rsidR="003A376F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3A376F" w:rsidRPr="00754D7D" w:rsidRDefault="003A376F" w:rsidP="003A376F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A376F" w:rsidRDefault="003A376F" w:rsidP="003A376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33691421</w:t>
            </w:r>
          </w:p>
        </w:tc>
        <w:tc>
          <w:tcPr>
            <w:tcW w:w="3119" w:type="dxa"/>
            <w:shd w:val="clear" w:color="auto" w:fill="auto"/>
          </w:tcPr>
          <w:p w:rsidR="003A376F" w:rsidRPr="001D30B3" w:rsidRDefault="003A376F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Азотная кислота</w:t>
            </w:r>
          </w:p>
        </w:tc>
        <w:tc>
          <w:tcPr>
            <w:tcW w:w="3969" w:type="dxa"/>
            <w:shd w:val="clear" w:color="auto" w:fill="auto"/>
          </w:tcPr>
          <w:p w:rsidR="003A376F" w:rsidRPr="001D30B3" w:rsidRDefault="003A376F" w:rsidP="003A376F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Азотная кислота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A376F" w:rsidRPr="001D30B3" w:rsidRDefault="001D30B3" w:rsidP="003A376F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литр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A376F" w:rsidRPr="001D30B3" w:rsidRDefault="003A376F" w:rsidP="003A376F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3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3A376F" w:rsidRDefault="003A376F" w:rsidP="003A376F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3A376F" w:rsidRPr="00A45106" w:rsidRDefault="003A376F" w:rsidP="003A376F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A376F" w:rsidRPr="00A45106" w:rsidRDefault="003A376F" w:rsidP="003A376F">
            <w:pPr>
              <w:suppressAutoHyphens/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754D7D" w:rsidRDefault="001D30B3" w:rsidP="001D30B3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D30B3" w:rsidRDefault="001D30B3" w:rsidP="001D30B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33691142</w:t>
            </w:r>
          </w:p>
        </w:tc>
        <w:tc>
          <w:tcPr>
            <w:tcW w:w="3119" w:type="dxa"/>
            <w:shd w:val="clear" w:color="auto" w:fill="auto"/>
          </w:tcPr>
          <w:p w:rsidR="001D30B3" w:rsidRPr="001D30B3" w:rsidRDefault="001D30B3" w:rsidP="001D30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Метиленовый синий </w:t>
            </w:r>
          </w:p>
        </w:tc>
        <w:tc>
          <w:tcPr>
            <w:tcW w:w="3969" w:type="dxa"/>
            <w:shd w:val="clear" w:color="auto" w:fill="auto"/>
          </w:tcPr>
          <w:p w:rsidR="001D30B3" w:rsidRPr="001D30B3" w:rsidRDefault="001D30B3" w:rsidP="001D30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Метиленовый синий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флакон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30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Default="001D30B3" w:rsidP="001D30B3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1D30B3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D30B3" w:rsidRPr="00A45106" w:rsidRDefault="001D30B3" w:rsidP="001D30B3">
            <w:pPr>
              <w:suppressAutoHyphens/>
              <w:rPr>
                <w:rFonts w:ascii="Calibri" w:hAnsi="Calibri" w:cs="Calibri"/>
              </w:rPr>
            </w:pPr>
          </w:p>
        </w:tc>
      </w:tr>
      <w:tr w:rsidR="001050F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050F3" w:rsidRPr="00754D7D" w:rsidRDefault="001050F3" w:rsidP="001050F3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050F3" w:rsidRDefault="001050F3" w:rsidP="001050F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33621643</w:t>
            </w:r>
          </w:p>
        </w:tc>
        <w:tc>
          <w:tcPr>
            <w:tcW w:w="3119" w:type="dxa"/>
            <w:shd w:val="clear" w:color="auto" w:fill="auto"/>
          </w:tcPr>
          <w:p w:rsidR="001050F3" w:rsidRPr="001D30B3" w:rsidRDefault="001050F3" w:rsidP="001050F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Формалин</w:t>
            </w:r>
          </w:p>
        </w:tc>
        <w:tc>
          <w:tcPr>
            <w:tcW w:w="3969" w:type="dxa"/>
            <w:shd w:val="clear" w:color="auto" w:fill="auto"/>
          </w:tcPr>
          <w:p w:rsidR="001050F3" w:rsidRPr="001D30B3" w:rsidRDefault="001050F3" w:rsidP="001050F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Формалин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050F3" w:rsidRPr="001D30B3" w:rsidRDefault="001D30B3" w:rsidP="001050F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литр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50F3" w:rsidRPr="001D30B3" w:rsidRDefault="001050F3" w:rsidP="001050F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100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050F3" w:rsidRDefault="001050F3" w:rsidP="001050F3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050F3" w:rsidRPr="00A45106" w:rsidRDefault="001050F3" w:rsidP="001050F3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50F3" w:rsidRPr="00A45106" w:rsidRDefault="001050F3" w:rsidP="001050F3">
            <w:pPr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754D7D" w:rsidRDefault="001D30B3" w:rsidP="001D30B3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1D30B3" w:rsidRDefault="001D30B3" w:rsidP="001D30B3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24411300</w:t>
            </w:r>
          </w:p>
        </w:tc>
        <w:tc>
          <w:tcPr>
            <w:tcW w:w="3119" w:type="dxa"/>
            <w:shd w:val="clear" w:color="auto" w:fill="auto"/>
          </w:tcPr>
          <w:p w:rsidR="001D30B3" w:rsidRPr="001D30B3" w:rsidRDefault="001D30B3" w:rsidP="001D30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Раствор аммиака 10% 30 мл</w:t>
            </w:r>
          </w:p>
        </w:tc>
        <w:tc>
          <w:tcPr>
            <w:tcW w:w="3969" w:type="dxa"/>
            <w:shd w:val="clear" w:color="auto" w:fill="auto"/>
          </w:tcPr>
          <w:p w:rsidR="001D30B3" w:rsidRPr="001D30B3" w:rsidRDefault="001D30B3" w:rsidP="001D30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Раствор аммиака 10% 30 мл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флакон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1D30B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100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Default="001D30B3" w:rsidP="001D30B3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1D30B3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D30B3" w:rsidRPr="00A45106" w:rsidRDefault="001D30B3" w:rsidP="001D30B3">
            <w:pPr>
              <w:rPr>
                <w:rFonts w:ascii="Calibri" w:hAnsi="Calibri" w:cs="Calibri"/>
              </w:rPr>
            </w:pPr>
          </w:p>
        </w:tc>
      </w:tr>
      <w:tr w:rsidR="001050F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050F3" w:rsidRPr="00754D7D" w:rsidRDefault="001050F3" w:rsidP="001050F3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050F3" w:rsidRDefault="001050F3" w:rsidP="001050F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24451140</w:t>
            </w:r>
          </w:p>
        </w:tc>
        <w:tc>
          <w:tcPr>
            <w:tcW w:w="3119" w:type="dxa"/>
            <w:shd w:val="clear" w:color="auto" w:fill="auto"/>
          </w:tcPr>
          <w:p w:rsidR="001050F3" w:rsidRPr="001D30B3" w:rsidRDefault="001050F3" w:rsidP="001050F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Димакс-хлор</w:t>
            </w:r>
          </w:p>
        </w:tc>
        <w:tc>
          <w:tcPr>
            <w:tcW w:w="3969" w:type="dxa"/>
            <w:shd w:val="clear" w:color="auto" w:fill="auto"/>
          </w:tcPr>
          <w:p w:rsidR="001050F3" w:rsidRPr="001D30B3" w:rsidRDefault="001050F3" w:rsidP="001050F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Димакс-хлор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050F3" w:rsidRPr="001D30B3" w:rsidRDefault="001D30B3" w:rsidP="001050F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таблетка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050F3" w:rsidRPr="001D30B3" w:rsidRDefault="001050F3" w:rsidP="001050F3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2000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050F3" w:rsidRDefault="001050F3" w:rsidP="001050F3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050F3" w:rsidRPr="00A45106" w:rsidRDefault="001050F3" w:rsidP="001050F3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50F3" w:rsidRPr="00A45106" w:rsidRDefault="001050F3" w:rsidP="001050F3">
            <w:pPr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754D7D" w:rsidRDefault="001D30B3" w:rsidP="001050F3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1D30B3" w:rsidRDefault="001D30B3" w:rsidP="001050F3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24451141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D30B3" w:rsidRPr="001D30B3" w:rsidRDefault="001D30B3" w:rsidP="001D30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Дезинфицирующие средства /Аниозим XL 3/</w:t>
            </w:r>
          </w:p>
          <w:p w:rsidR="001D30B3" w:rsidRPr="001D30B3" w:rsidRDefault="001D30B3" w:rsidP="001D30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D30B3" w:rsidRPr="001D30B3" w:rsidRDefault="001D30B3" w:rsidP="001D30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  Дезинфицирующее средство, содержащее тройной комплекс ферментов, для очистки, мытья и обеззараживания хирургических и медицинских инструментов, в том числе стоматологических, термочувствительных инструментов и эндоскопического оборудования. Дезинфицирующее средство должно обладать хорошими моющими свойствами, не портить обрабатываемые предметы, не фиксировать органические загрязнения, не вызывать коррозию металлов.</w:t>
            </w:r>
          </w:p>
          <w:p w:rsidR="001D30B3" w:rsidRPr="001D30B3" w:rsidRDefault="001D30B3" w:rsidP="001D30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br/>
              <w:t xml:space="preserve"> Действующие вещества: N,N-дидецил-N,N-диметиламмония карбонат 1,06-1,44%, ферментный комплекс (протеаза, амилаза, маннаназа) 0,06-0,07%,</w:t>
            </w:r>
          </w:p>
          <w:p w:rsidR="001D30B3" w:rsidRPr="001D30B3" w:rsidRDefault="001D30B3" w:rsidP="001D30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Дополнительные ингредиенты: моющие средства, стабилизаторы, хелатирующий агент, ароматизатор, краситель, вода до 100%.</w:t>
            </w:r>
          </w:p>
          <w:p w:rsidR="001D30B3" w:rsidRPr="001D30B3" w:rsidRDefault="001D30B3" w:rsidP="001D30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Активность - Оказывает противомикробное действие на вирусы (в т.ч. внеэндокринный гепатит, ВИЧ-инфекцию, полиомиелит), бактерии (в т.ч. микобактерии туберкулеза), грибы (Candida и Dermatophyta).</w:t>
            </w:r>
          </w:p>
          <w:p w:rsidR="001D30B3" w:rsidRPr="001D30B3" w:rsidRDefault="001D30B3" w:rsidP="001D30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Срок годности концентрата – 3 года.</w:t>
            </w:r>
          </w:p>
          <w:p w:rsidR="001D30B3" w:rsidRPr="001D30B3" w:rsidRDefault="001D30B3" w:rsidP="001D30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литр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1D30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Default="001D30B3" w:rsidP="001050F3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1050F3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D30B3" w:rsidRPr="00A45106" w:rsidRDefault="001D30B3" w:rsidP="001050F3">
            <w:pPr>
              <w:suppressAutoHyphens/>
              <w:rPr>
                <w:rFonts w:ascii="Calibri" w:hAnsi="Calibri" w:cs="Calibri"/>
              </w:rPr>
            </w:pPr>
          </w:p>
        </w:tc>
      </w:tr>
      <w:tr w:rsidR="001D30B3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1D30B3" w:rsidRPr="00754D7D" w:rsidRDefault="001D30B3" w:rsidP="001050F3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1D30B3" w:rsidRDefault="001D30B3" w:rsidP="001050F3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24451141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D30B3" w:rsidRPr="001D30B3" w:rsidRDefault="001D30B3" w:rsidP="001D30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Дезинфицирующие средства Стерианос 2% /с соответствующим индикатором/</w:t>
            </w:r>
          </w:p>
          <w:p w:rsidR="001D30B3" w:rsidRPr="001D30B3" w:rsidRDefault="001D30B3" w:rsidP="001D30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D30B3" w:rsidRPr="001D30B3" w:rsidRDefault="001D30B3" w:rsidP="001D30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Дезинфицирующие средства /Стерианос 2% /с соответствующим индикатором/</w:t>
            </w:r>
          </w:p>
          <w:p w:rsidR="001D30B3" w:rsidRPr="001D30B3" w:rsidRDefault="001D30B3" w:rsidP="001D30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Предназначен для дезинфекции и стерилизации высокого уровня всех хирургических и медицинских инструментов, включая стоматологические, термочувствительные инструменты и эндоскопическое оборудование.</w:t>
            </w:r>
          </w:p>
          <w:p w:rsidR="001D30B3" w:rsidRPr="001D30B3" w:rsidRDefault="001D30B3" w:rsidP="001D30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Состав - глютаральдегид 20%, стабилизатор и другие вспомогательные ингредиенты.</w:t>
            </w:r>
          </w:p>
          <w:p w:rsidR="001D30B3" w:rsidRPr="001D30B3" w:rsidRDefault="001D30B3" w:rsidP="001D30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Активность - Оказывает противомикробное действие на вирусы (в т.ч. эктопический гепатит, ВИЧ-инфекцию), бактерии (в т.ч. микобактерии туберкулеза), грибы (кандида и дерматофитии), оказывает выраженное спороцидное действие.</w:t>
            </w:r>
          </w:p>
          <w:p w:rsidR="001D30B3" w:rsidRPr="001D30B3" w:rsidRDefault="001D30B3" w:rsidP="001D30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</w:tcPr>
          <w:p w:rsidR="001D30B3" w:rsidRPr="001D30B3" w:rsidRDefault="001D30B3" w:rsidP="001D30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литр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0B3" w:rsidRPr="001D30B3" w:rsidRDefault="001D30B3" w:rsidP="001D30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50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1D30B3" w:rsidRDefault="001D30B3" w:rsidP="001050F3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1D30B3" w:rsidRPr="00A45106" w:rsidRDefault="001D30B3" w:rsidP="001050F3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D30B3" w:rsidRPr="00A45106" w:rsidRDefault="001D30B3" w:rsidP="001050F3">
            <w:pPr>
              <w:suppressAutoHyphens/>
              <w:rPr>
                <w:rFonts w:ascii="Calibri" w:hAnsi="Calibri" w:cs="Calibri"/>
              </w:rPr>
            </w:pPr>
          </w:p>
        </w:tc>
      </w:tr>
      <w:tr w:rsidR="00EC3AF1" w:rsidRPr="00A45106" w:rsidTr="001D30B3">
        <w:trPr>
          <w:trHeight w:val="439"/>
        </w:trPr>
        <w:tc>
          <w:tcPr>
            <w:tcW w:w="959" w:type="dxa"/>
            <w:shd w:val="clear" w:color="auto" w:fill="auto"/>
          </w:tcPr>
          <w:p w:rsidR="00EC3AF1" w:rsidRPr="0011268C" w:rsidRDefault="00EC3AF1" w:rsidP="00EC3AF1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/>
                <w:sz w:val="12"/>
                <w:szCs w:val="16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EC3AF1" w:rsidRDefault="00EC3AF1" w:rsidP="00EC3AF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33691133</w:t>
            </w:r>
          </w:p>
        </w:tc>
        <w:tc>
          <w:tcPr>
            <w:tcW w:w="3119" w:type="dxa"/>
            <w:shd w:val="clear" w:color="auto" w:fill="auto"/>
          </w:tcPr>
          <w:p w:rsidR="00273185" w:rsidRPr="00273185" w:rsidRDefault="00273185" w:rsidP="001D30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Дистиллированная вода</w:t>
            </w:r>
          </w:p>
          <w:p w:rsidR="00EC3AF1" w:rsidRPr="001D30B3" w:rsidRDefault="00EC3AF1" w:rsidP="001D30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1050F3" w:rsidRPr="00273185" w:rsidRDefault="001050F3" w:rsidP="001D30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Дистиллированная вода</w:t>
            </w:r>
          </w:p>
          <w:p w:rsidR="001050F3" w:rsidRPr="001D30B3" w:rsidRDefault="001050F3" w:rsidP="001D30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предназначенная для медицинских целей.</w:t>
            </w:r>
          </w:p>
          <w:p w:rsidR="00EC3AF1" w:rsidRPr="001D30B3" w:rsidRDefault="00EC3AF1" w:rsidP="001D30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EC3AF1" w:rsidRPr="001D30B3" w:rsidRDefault="001D30B3" w:rsidP="001D30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литр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3AF1" w:rsidRPr="001D30B3" w:rsidRDefault="00EC3AF1" w:rsidP="001D30B3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1D30B3">
              <w:rPr>
                <w:rFonts w:ascii="GHEA Grapalat" w:hAnsi="GHEA Grapalat" w:cs="Arial"/>
                <w:sz w:val="20"/>
                <w:szCs w:val="20"/>
                <w:lang w:val="hy-AM"/>
              </w:rPr>
              <w:t>300</w:t>
            </w:r>
          </w:p>
        </w:tc>
        <w:tc>
          <w:tcPr>
            <w:tcW w:w="1308" w:type="dxa"/>
            <w:vMerge/>
            <w:shd w:val="clear" w:color="auto" w:fill="auto"/>
            <w:vAlign w:val="bottom"/>
          </w:tcPr>
          <w:p w:rsidR="00EC3AF1" w:rsidRDefault="00EC3AF1" w:rsidP="00EC3AF1">
            <w:pPr>
              <w:rPr>
                <w:rFonts w:ascii="Calibri" w:hAnsi="Calibri" w:cs="Calibri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EC3AF1" w:rsidRPr="00A45106" w:rsidRDefault="00EC3AF1" w:rsidP="00EC3AF1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C3AF1" w:rsidRPr="00A45106" w:rsidRDefault="00EC3AF1" w:rsidP="00EC3AF1">
            <w:pPr>
              <w:suppressAutoHyphens/>
              <w:rPr>
                <w:rFonts w:ascii="Calibri" w:hAnsi="Calibri" w:cs="Calibri"/>
              </w:rPr>
            </w:pPr>
          </w:p>
        </w:tc>
      </w:tr>
    </w:tbl>
    <w:p w:rsidR="00E47708" w:rsidRPr="00F45232" w:rsidRDefault="00E47708" w:rsidP="00F45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3"/>
          <w:szCs w:val="35"/>
          <w:lang w:val="ru-RU" w:eastAsia="ru-RU"/>
        </w:rPr>
      </w:pPr>
      <w:proofErr w:type="gramStart"/>
      <w:r w:rsidRPr="00F45232">
        <w:rPr>
          <w:rFonts w:ascii="Courier New" w:eastAsia="Times New Roman" w:hAnsi="Courier New" w:cs="Courier New"/>
          <w:sz w:val="23"/>
          <w:szCs w:val="35"/>
          <w:lang w:val="ru-RU" w:eastAsia="ru-RU"/>
        </w:rPr>
        <w:lastRenderedPageBreak/>
        <w:t>В 2025 году поставка продукции будет осуществляться после заключения договора, при условии предоставления денежных средств, через 20 календарных дней со дня вступления в силу договора между сторонами, для 1-го этапа/при несогласии поставщика доставить раньше/, в случае остальных этапов, каждый раз после получения заказа от Заказчика в течение 3 рабочих дней</w:t>
      </w:r>
      <w:proofErr w:type="gramEnd"/>
    </w:p>
    <w:p w:rsidR="009D2E49" w:rsidRDefault="009D2E49" w:rsidP="00F45232">
      <w:pPr>
        <w:spacing w:after="0"/>
        <w:rPr>
          <w:rFonts w:ascii="GHEA Grapalat" w:hAnsi="GHEA Grapalat"/>
          <w:i/>
          <w:sz w:val="18"/>
          <w:szCs w:val="21"/>
          <w:lang w:val="ru-RU"/>
        </w:rPr>
      </w:pPr>
    </w:p>
    <w:p w:rsidR="00E47708" w:rsidRPr="00F45232" w:rsidRDefault="00E47708" w:rsidP="00F45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3"/>
          <w:szCs w:val="35"/>
          <w:lang w:val="ru-RU" w:eastAsia="ru-RU"/>
        </w:rPr>
      </w:pPr>
      <w:r w:rsidRPr="00F45232">
        <w:rPr>
          <w:rFonts w:ascii="Courier New" w:eastAsia="Times New Roman" w:hAnsi="Courier New" w:cs="Courier New"/>
          <w:sz w:val="23"/>
          <w:szCs w:val="35"/>
          <w:lang w:val="ru-RU" w:eastAsia="ru-RU"/>
        </w:rPr>
        <w:t>В системе электронных закупок определены единицы измерения порций, которые могут отличаться от единиц измерения, указанных в технической спецификации. Обратите внимание на единицы измерения, указанные в технической спецификации. Поэтому учтите, что расчет должен вестись поштучно.</w:t>
      </w:r>
    </w:p>
    <w:p w:rsidR="00E47708" w:rsidRPr="00F45232" w:rsidRDefault="00E47708" w:rsidP="00F45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3"/>
          <w:szCs w:val="35"/>
          <w:lang w:val="ru-RU" w:eastAsia="ru-RU"/>
        </w:rPr>
      </w:pPr>
      <w:r w:rsidRPr="00F45232">
        <w:rPr>
          <w:rFonts w:ascii="Courier New" w:eastAsia="Times New Roman" w:hAnsi="Courier New" w:cs="Courier New"/>
          <w:sz w:val="23"/>
          <w:szCs w:val="35"/>
          <w:lang w:val="ru-RU" w:eastAsia="ru-RU"/>
        </w:rPr>
        <w:t>Заказчик имеет право заказать препаратов меньше максимального общего количества, указанного в договоре, либо вообще не заказывать некоторые лекарственные препараты исходя из отсутствия необходимости их приобретения, что не может привести к ненадлежащему исполнению обязательств сторон договора.</w:t>
      </w:r>
    </w:p>
    <w:p w:rsidR="00E47708" w:rsidRPr="00F45232" w:rsidRDefault="00E47708" w:rsidP="00F45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3"/>
          <w:szCs w:val="35"/>
          <w:lang w:val="ru-RU" w:eastAsia="ru-RU"/>
        </w:rPr>
      </w:pPr>
    </w:p>
    <w:p w:rsidR="00E47708" w:rsidRPr="00E47708" w:rsidRDefault="00E47708" w:rsidP="009D2E49">
      <w:pPr>
        <w:spacing w:after="0"/>
        <w:rPr>
          <w:rFonts w:ascii="GHEA Grapalat" w:hAnsi="GHEA Grapalat"/>
          <w:i/>
          <w:sz w:val="18"/>
          <w:szCs w:val="21"/>
          <w:lang w:val="ru-RU"/>
        </w:rPr>
      </w:pPr>
    </w:p>
    <w:sectPr w:rsidR="00E47708" w:rsidRPr="00E47708" w:rsidSect="009D2E49">
      <w:pgSz w:w="15840" w:h="12240" w:orient="landscape"/>
      <w:pgMar w:top="720" w:right="284" w:bottom="1440" w:left="2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E0E" w:rsidRDefault="000E1E0E" w:rsidP="007133F7">
      <w:pPr>
        <w:spacing w:after="0" w:line="240" w:lineRule="auto"/>
      </w:pPr>
      <w:r>
        <w:separator/>
      </w:r>
    </w:p>
  </w:endnote>
  <w:endnote w:type="continuationSeparator" w:id="0">
    <w:p w:rsidR="000E1E0E" w:rsidRDefault="000E1E0E" w:rsidP="00713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allak Time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E0E" w:rsidRDefault="000E1E0E" w:rsidP="007133F7">
      <w:pPr>
        <w:spacing w:after="0" w:line="240" w:lineRule="auto"/>
      </w:pPr>
      <w:r>
        <w:separator/>
      </w:r>
    </w:p>
  </w:footnote>
  <w:footnote w:type="continuationSeparator" w:id="0">
    <w:p w:rsidR="000E1E0E" w:rsidRDefault="000E1E0E" w:rsidP="007133F7">
      <w:pPr>
        <w:spacing w:after="0" w:line="240" w:lineRule="auto"/>
      </w:pPr>
      <w:r>
        <w:continuationSeparator/>
      </w:r>
    </w:p>
  </w:footnote>
  <w:footnote w:id="1">
    <w:p w:rsidR="001730DE" w:rsidRPr="00BB1DE2" w:rsidRDefault="001730DE" w:rsidP="009D2E49">
      <w:pPr>
        <w:pStyle w:val="a6"/>
        <w:rPr>
          <w:lang w:bidi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56215"/>
    <w:multiLevelType w:val="hybridMultilevel"/>
    <w:tmpl w:val="87BCD606"/>
    <w:lvl w:ilvl="0" w:tplc="BAFCC978">
      <w:start w:val="2"/>
      <w:numFmt w:val="decimal"/>
      <w:lvlText w:val="%1."/>
      <w:lvlJc w:val="left"/>
      <w:pPr>
        <w:ind w:left="291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3630" w:hanging="360"/>
      </w:pPr>
    </w:lvl>
    <w:lvl w:ilvl="2" w:tplc="0409001B" w:tentative="1">
      <w:start w:val="1"/>
      <w:numFmt w:val="lowerRoman"/>
      <w:lvlText w:val="%3."/>
      <w:lvlJc w:val="right"/>
      <w:pPr>
        <w:ind w:left="4350" w:hanging="180"/>
      </w:pPr>
    </w:lvl>
    <w:lvl w:ilvl="3" w:tplc="0409000F" w:tentative="1">
      <w:start w:val="1"/>
      <w:numFmt w:val="decimal"/>
      <w:lvlText w:val="%4."/>
      <w:lvlJc w:val="left"/>
      <w:pPr>
        <w:ind w:left="5070" w:hanging="360"/>
      </w:pPr>
    </w:lvl>
    <w:lvl w:ilvl="4" w:tplc="04090019" w:tentative="1">
      <w:start w:val="1"/>
      <w:numFmt w:val="lowerLetter"/>
      <w:lvlText w:val="%5."/>
      <w:lvlJc w:val="left"/>
      <w:pPr>
        <w:ind w:left="5790" w:hanging="360"/>
      </w:pPr>
    </w:lvl>
    <w:lvl w:ilvl="5" w:tplc="0409001B" w:tentative="1">
      <w:start w:val="1"/>
      <w:numFmt w:val="lowerRoman"/>
      <w:lvlText w:val="%6."/>
      <w:lvlJc w:val="right"/>
      <w:pPr>
        <w:ind w:left="6510" w:hanging="180"/>
      </w:pPr>
    </w:lvl>
    <w:lvl w:ilvl="6" w:tplc="0409000F" w:tentative="1">
      <w:start w:val="1"/>
      <w:numFmt w:val="decimal"/>
      <w:lvlText w:val="%7."/>
      <w:lvlJc w:val="left"/>
      <w:pPr>
        <w:ind w:left="7230" w:hanging="360"/>
      </w:pPr>
    </w:lvl>
    <w:lvl w:ilvl="7" w:tplc="04090019" w:tentative="1">
      <w:start w:val="1"/>
      <w:numFmt w:val="lowerLetter"/>
      <w:lvlText w:val="%8."/>
      <w:lvlJc w:val="left"/>
      <w:pPr>
        <w:ind w:left="7950" w:hanging="360"/>
      </w:pPr>
    </w:lvl>
    <w:lvl w:ilvl="8" w:tplc="0409001B" w:tentative="1">
      <w:start w:val="1"/>
      <w:numFmt w:val="lowerRoman"/>
      <w:lvlText w:val="%9."/>
      <w:lvlJc w:val="right"/>
      <w:pPr>
        <w:ind w:left="867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1D575340"/>
    <w:multiLevelType w:val="hybridMultilevel"/>
    <w:tmpl w:val="2B7E0B6E"/>
    <w:lvl w:ilvl="0" w:tplc="C76C02A8">
      <w:start w:val="2"/>
      <w:numFmt w:val="decimal"/>
      <w:lvlText w:val="%1."/>
      <w:lvlJc w:val="left"/>
      <w:pPr>
        <w:ind w:left="291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3630" w:hanging="360"/>
      </w:pPr>
    </w:lvl>
    <w:lvl w:ilvl="2" w:tplc="0409001B" w:tentative="1">
      <w:start w:val="1"/>
      <w:numFmt w:val="lowerRoman"/>
      <w:lvlText w:val="%3."/>
      <w:lvlJc w:val="right"/>
      <w:pPr>
        <w:ind w:left="4350" w:hanging="180"/>
      </w:pPr>
    </w:lvl>
    <w:lvl w:ilvl="3" w:tplc="0409000F" w:tentative="1">
      <w:start w:val="1"/>
      <w:numFmt w:val="decimal"/>
      <w:lvlText w:val="%4."/>
      <w:lvlJc w:val="left"/>
      <w:pPr>
        <w:ind w:left="5070" w:hanging="360"/>
      </w:pPr>
    </w:lvl>
    <w:lvl w:ilvl="4" w:tplc="04090019" w:tentative="1">
      <w:start w:val="1"/>
      <w:numFmt w:val="lowerLetter"/>
      <w:lvlText w:val="%5."/>
      <w:lvlJc w:val="left"/>
      <w:pPr>
        <w:ind w:left="5790" w:hanging="360"/>
      </w:pPr>
    </w:lvl>
    <w:lvl w:ilvl="5" w:tplc="0409001B" w:tentative="1">
      <w:start w:val="1"/>
      <w:numFmt w:val="lowerRoman"/>
      <w:lvlText w:val="%6."/>
      <w:lvlJc w:val="right"/>
      <w:pPr>
        <w:ind w:left="6510" w:hanging="180"/>
      </w:pPr>
    </w:lvl>
    <w:lvl w:ilvl="6" w:tplc="0409000F" w:tentative="1">
      <w:start w:val="1"/>
      <w:numFmt w:val="decimal"/>
      <w:lvlText w:val="%7."/>
      <w:lvlJc w:val="left"/>
      <w:pPr>
        <w:ind w:left="7230" w:hanging="360"/>
      </w:pPr>
    </w:lvl>
    <w:lvl w:ilvl="7" w:tplc="04090019" w:tentative="1">
      <w:start w:val="1"/>
      <w:numFmt w:val="lowerLetter"/>
      <w:lvlText w:val="%8."/>
      <w:lvlJc w:val="left"/>
      <w:pPr>
        <w:ind w:left="7950" w:hanging="360"/>
      </w:pPr>
    </w:lvl>
    <w:lvl w:ilvl="8" w:tplc="0409001B" w:tentative="1">
      <w:start w:val="1"/>
      <w:numFmt w:val="lowerRoman"/>
      <w:lvlText w:val="%9."/>
      <w:lvlJc w:val="right"/>
      <w:pPr>
        <w:ind w:left="8670" w:hanging="180"/>
      </w:pPr>
    </w:lvl>
  </w:abstractNum>
  <w:abstractNum w:abstractNumId="3">
    <w:nsid w:val="229C62AC"/>
    <w:multiLevelType w:val="hybridMultilevel"/>
    <w:tmpl w:val="75662454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4">
    <w:nsid w:val="29A727F1"/>
    <w:multiLevelType w:val="hybridMultilevel"/>
    <w:tmpl w:val="DEE8E9E8"/>
    <w:lvl w:ilvl="0" w:tplc="D256B36C">
      <w:start w:val="2"/>
      <w:numFmt w:val="bullet"/>
      <w:lvlText w:val="-"/>
      <w:lvlJc w:val="left"/>
      <w:pPr>
        <w:ind w:left="720" w:hanging="360"/>
      </w:pPr>
      <w:rPr>
        <w:rFonts w:ascii="GHEA Grapalat" w:eastAsiaTheme="minorEastAsia" w:hAnsi="GHEA Grapalat" w:cs="Arial Armeni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F16CCF"/>
    <w:multiLevelType w:val="hybridMultilevel"/>
    <w:tmpl w:val="7ED05C6A"/>
    <w:lvl w:ilvl="0" w:tplc="01C2E680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4" w:hanging="360"/>
      </w:pPr>
    </w:lvl>
    <w:lvl w:ilvl="2" w:tplc="0409001B" w:tentative="1">
      <w:start w:val="1"/>
      <w:numFmt w:val="lowerRoman"/>
      <w:lvlText w:val="%3."/>
      <w:lvlJc w:val="right"/>
      <w:pPr>
        <w:ind w:left="1794" w:hanging="180"/>
      </w:pPr>
    </w:lvl>
    <w:lvl w:ilvl="3" w:tplc="0409000F" w:tentative="1">
      <w:start w:val="1"/>
      <w:numFmt w:val="decimal"/>
      <w:lvlText w:val="%4."/>
      <w:lvlJc w:val="left"/>
      <w:pPr>
        <w:ind w:left="2514" w:hanging="360"/>
      </w:pPr>
    </w:lvl>
    <w:lvl w:ilvl="4" w:tplc="04090019" w:tentative="1">
      <w:start w:val="1"/>
      <w:numFmt w:val="lowerLetter"/>
      <w:lvlText w:val="%5."/>
      <w:lvlJc w:val="left"/>
      <w:pPr>
        <w:ind w:left="3234" w:hanging="360"/>
      </w:pPr>
    </w:lvl>
    <w:lvl w:ilvl="5" w:tplc="0409001B" w:tentative="1">
      <w:start w:val="1"/>
      <w:numFmt w:val="lowerRoman"/>
      <w:lvlText w:val="%6."/>
      <w:lvlJc w:val="right"/>
      <w:pPr>
        <w:ind w:left="3954" w:hanging="180"/>
      </w:pPr>
    </w:lvl>
    <w:lvl w:ilvl="6" w:tplc="0409000F" w:tentative="1">
      <w:start w:val="1"/>
      <w:numFmt w:val="decimal"/>
      <w:lvlText w:val="%7."/>
      <w:lvlJc w:val="left"/>
      <w:pPr>
        <w:ind w:left="4674" w:hanging="360"/>
      </w:pPr>
    </w:lvl>
    <w:lvl w:ilvl="7" w:tplc="04090019" w:tentative="1">
      <w:start w:val="1"/>
      <w:numFmt w:val="lowerLetter"/>
      <w:lvlText w:val="%8."/>
      <w:lvlJc w:val="left"/>
      <w:pPr>
        <w:ind w:left="5394" w:hanging="360"/>
      </w:pPr>
    </w:lvl>
    <w:lvl w:ilvl="8" w:tplc="0409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6">
    <w:nsid w:val="33422D16"/>
    <w:multiLevelType w:val="multilevel"/>
    <w:tmpl w:val="96407A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1272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977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322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3027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372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4077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422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5127" w:hanging="1800"/>
      </w:pPr>
      <w:rPr>
        <w:rFonts w:cs="Arial" w:hint="default"/>
        <w:b w:val="0"/>
        <w:sz w:val="24"/>
      </w:rPr>
    </w:lvl>
  </w:abstractNum>
  <w:abstractNum w:abstractNumId="7">
    <w:nsid w:val="38071622"/>
    <w:multiLevelType w:val="hybridMultilevel"/>
    <w:tmpl w:val="269451B0"/>
    <w:lvl w:ilvl="0" w:tplc="4C0CD8D6">
      <w:start w:val="1"/>
      <w:numFmt w:val="decimal"/>
      <w:lvlText w:val="%1."/>
      <w:lvlJc w:val="left"/>
      <w:pPr>
        <w:ind w:left="291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3630" w:hanging="360"/>
      </w:pPr>
    </w:lvl>
    <w:lvl w:ilvl="2" w:tplc="0409001B" w:tentative="1">
      <w:start w:val="1"/>
      <w:numFmt w:val="lowerRoman"/>
      <w:lvlText w:val="%3."/>
      <w:lvlJc w:val="right"/>
      <w:pPr>
        <w:ind w:left="4350" w:hanging="180"/>
      </w:pPr>
    </w:lvl>
    <w:lvl w:ilvl="3" w:tplc="0409000F" w:tentative="1">
      <w:start w:val="1"/>
      <w:numFmt w:val="decimal"/>
      <w:lvlText w:val="%4."/>
      <w:lvlJc w:val="left"/>
      <w:pPr>
        <w:ind w:left="5070" w:hanging="360"/>
      </w:pPr>
    </w:lvl>
    <w:lvl w:ilvl="4" w:tplc="04090019" w:tentative="1">
      <w:start w:val="1"/>
      <w:numFmt w:val="lowerLetter"/>
      <w:lvlText w:val="%5."/>
      <w:lvlJc w:val="left"/>
      <w:pPr>
        <w:ind w:left="5790" w:hanging="360"/>
      </w:pPr>
    </w:lvl>
    <w:lvl w:ilvl="5" w:tplc="0409001B" w:tentative="1">
      <w:start w:val="1"/>
      <w:numFmt w:val="lowerRoman"/>
      <w:lvlText w:val="%6."/>
      <w:lvlJc w:val="right"/>
      <w:pPr>
        <w:ind w:left="6510" w:hanging="180"/>
      </w:pPr>
    </w:lvl>
    <w:lvl w:ilvl="6" w:tplc="0409000F" w:tentative="1">
      <w:start w:val="1"/>
      <w:numFmt w:val="decimal"/>
      <w:lvlText w:val="%7."/>
      <w:lvlJc w:val="left"/>
      <w:pPr>
        <w:ind w:left="7230" w:hanging="360"/>
      </w:pPr>
    </w:lvl>
    <w:lvl w:ilvl="7" w:tplc="04090019" w:tentative="1">
      <w:start w:val="1"/>
      <w:numFmt w:val="lowerLetter"/>
      <w:lvlText w:val="%8."/>
      <w:lvlJc w:val="left"/>
      <w:pPr>
        <w:ind w:left="7950" w:hanging="360"/>
      </w:pPr>
    </w:lvl>
    <w:lvl w:ilvl="8" w:tplc="0409001B" w:tentative="1">
      <w:start w:val="1"/>
      <w:numFmt w:val="lowerRoman"/>
      <w:lvlText w:val="%9."/>
      <w:lvlJc w:val="right"/>
      <w:pPr>
        <w:ind w:left="8670" w:hanging="180"/>
      </w:pPr>
    </w:lvl>
  </w:abstractNum>
  <w:abstractNum w:abstractNumId="8">
    <w:nsid w:val="4129057C"/>
    <w:multiLevelType w:val="hybridMultilevel"/>
    <w:tmpl w:val="C7EA08F6"/>
    <w:lvl w:ilvl="0" w:tplc="2998155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Armeni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3B11DC"/>
    <w:multiLevelType w:val="hybridMultilevel"/>
    <w:tmpl w:val="8BDACAC8"/>
    <w:lvl w:ilvl="0" w:tplc="CDA24AB6">
      <w:start w:val="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80" w:hanging="360"/>
      </w:pPr>
    </w:lvl>
    <w:lvl w:ilvl="2" w:tplc="0409001B" w:tentative="1">
      <w:start w:val="1"/>
      <w:numFmt w:val="lowerRoman"/>
      <w:lvlText w:val="%3."/>
      <w:lvlJc w:val="right"/>
      <w:pPr>
        <w:ind w:left="4800" w:hanging="180"/>
      </w:pPr>
    </w:lvl>
    <w:lvl w:ilvl="3" w:tplc="0409000F" w:tentative="1">
      <w:start w:val="1"/>
      <w:numFmt w:val="decimal"/>
      <w:lvlText w:val="%4."/>
      <w:lvlJc w:val="left"/>
      <w:pPr>
        <w:ind w:left="5520" w:hanging="360"/>
      </w:pPr>
    </w:lvl>
    <w:lvl w:ilvl="4" w:tplc="04090019" w:tentative="1">
      <w:start w:val="1"/>
      <w:numFmt w:val="lowerLetter"/>
      <w:lvlText w:val="%5."/>
      <w:lvlJc w:val="left"/>
      <w:pPr>
        <w:ind w:left="6240" w:hanging="360"/>
      </w:pPr>
    </w:lvl>
    <w:lvl w:ilvl="5" w:tplc="0409001B" w:tentative="1">
      <w:start w:val="1"/>
      <w:numFmt w:val="lowerRoman"/>
      <w:lvlText w:val="%6."/>
      <w:lvlJc w:val="right"/>
      <w:pPr>
        <w:ind w:left="6960" w:hanging="180"/>
      </w:pPr>
    </w:lvl>
    <w:lvl w:ilvl="6" w:tplc="0409000F" w:tentative="1">
      <w:start w:val="1"/>
      <w:numFmt w:val="decimal"/>
      <w:lvlText w:val="%7."/>
      <w:lvlJc w:val="left"/>
      <w:pPr>
        <w:ind w:left="7680" w:hanging="360"/>
      </w:pPr>
    </w:lvl>
    <w:lvl w:ilvl="7" w:tplc="04090019" w:tentative="1">
      <w:start w:val="1"/>
      <w:numFmt w:val="lowerLetter"/>
      <w:lvlText w:val="%8."/>
      <w:lvlJc w:val="left"/>
      <w:pPr>
        <w:ind w:left="8400" w:hanging="360"/>
      </w:pPr>
    </w:lvl>
    <w:lvl w:ilvl="8" w:tplc="040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0">
    <w:nsid w:val="48A7048A"/>
    <w:multiLevelType w:val="hybridMultilevel"/>
    <w:tmpl w:val="A68CB28A"/>
    <w:lvl w:ilvl="0" w:tplc="DD268F52">
      <w:numFmt w:val="bullet"/>
      <w:lvlText w:val="-"/>
      <w:lvlJc w:val="left"/>
      <w:pPr>
        <w:ind w:left="720" w:hanging="360"/>
      </w:pPr>
      <w:rPr>
        <w:rFonts w:ascii="GHEA Grapalat" w:eastAsiaTheme="minorEastAsia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64164A"/>
    <w:multiLevelType w:val="hybridMultilevel"/>
    <w:tmpl w:val="A3D80E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CB1417"/>
    <w:multiLevelType w:val="multilevel"/>
    <w:tmpl w:val="96407A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1272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977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322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3027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372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4077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422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5127" w:hanging="1800"/>
      </w:pPr>
      <w:rPr>
        <w:rFonts w:cs="Arial" w:hint="default"/>
        <w:b w:val="0"/>
        <w:sz w:val="24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5"/>
  </w:num>
  <w:num w:numId="5">
    <w:abstractNumId w:val="8"/>
  </w:num>
  <w:num w:numId="6">
    <w:abstractNumId w:val="10"/>
  </w:num>
  <w:num w:numId="7">
    <w:abstractNumId w:val="2"/>
  </w:num>
  <w:num w:numId="8">
    <w:abstractNumId w:val="0"/>
  </w:num>
  <w:num w:numId="9">
    <w:abstractNumId w:val="12"/>
  </w:num>
  <w:num w:numId="10">
    <w:abstractNumId w:val="11"/>
  </w:num>
  <w:num w:numId="11">
    <w:abstractNumId w:val="6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proofState w:grammar="clean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338FA"/>
    <w:rsid w:val="00004473"/>
    <w:rsid w:val="00011215"/>
    <w:rsid w:val="0001246A"/>
    <w:rsid w:val="000132D5"/>
    <w:rsid w:val="000135DE"/>
    <w:rsid w:val="00013DDB"/>
    <w:rsid w:val="00015566"/>
    <w:rsid w:val="00020387"/>
    <w:rsid w:val="00022706"/>
    <w:rsid w:val="00031EED"/>
    <w:rsid w:val="00033175"/>
    <w:rsid w:val="00042B82"/>
    <w:rsid w:val="00046677"/>
    <w:rsid w:val="0004697F"/>
    <w:rsid w:val="0004794E"/>
    <w:rsid w:val="00051DA9"/>
    <w:rsid w:val="00065859"/>
    <w:rsid w:val="00070B41"/>
    <w:rsid w:val="0007169F"/>
    <w:rsid w:val="00072421"/>
    <w:rsid w:val="00073F44"/>
    <w:rsid w:val="00073F84"/>
    <w:rsid w:val="00080B75"/>
    <w:rsid w:val="00090006"/>
    <w:rsid w:val="00091F37"/>
    <w:rsid w:val="00092B6B"/>
    <w:rsid w:val="000A4AB7"/>
    <w:rsid w:val="000B0E71"/>
    <w:rsid w:val="000B1CEF"/>
    <w:rsid w:val="000B3C96"/>
    <w:rsid w:val="000B3FD6"/>
    <w:rsid w:val="000B5AA8"/>
    <w:rsid w:val="000C61F0"/>
    <w:rsid w:val="000C786A"/>
    <w:rsid w:val="000D06E0"/>
    <w:rsid w:val="000D3212"/>
    <w:rsid w:val="000D3652"/>
    <w:rsid w:val="000E0D6F"/>
    <w:rsid w:val="000E1689"/>
    <w:rsid w:val="000E1E0E"/>
    <w:rsid w:val="000E2AFE"/>
    <w:rsid w:val="000E68A2"/>
    <w:rsid w:val="000F6920"/>
    <w:rsid w:val="001037AF"/>
    <w:rsid w:val="001050F3"/>
    <w:rsid w:val="00110C4C"/>
    <w:rsid w:val="00112217"/>
    <w:rsid w:val="00121435"/>
    <w:rsid w:val="001257D8"/>
    <w:rsid w:val="0013542C"/>
    <w:rsid w:val="00142430"/>
    <w:rsid w:val="00143376"/>
    <w:rsid w:val="0015101D"/>
    <w:rsid w:val="00161071"/>
    <w:rsid w:val="00164871"/>
    <w:rsid w:val="00167521"/>
    <w:rsid w:val="001678BE"/>
    <w:rsid w:val="00170BE2"/>
    <w:rsid w:val="00172756"/>
    <w:rsid w:val="001730DE"/>
    <w:rsid w:val="001748F9"/>
    <w:rsid w:val="0018001C"/>
    <w:rsid w:val="0018360E"/>
    <w:rsid w:val="0018462A"/>
    <w:rsid w:val="0018641C"/>
    <w:rsid w:val="00190E15"/>
    <w:rsid w:val="001927B1"/>
    <w:rsid w:val="00193C86"/>
    <w:rsid w:val="00196DD4"/>
    <w:rsid w:val="00197728"/>
    <w:rsid w:val="001A0794"/>
    <w:rsid w:val="001A6DD3"/>
    <w:rsid w:val="001B22F7"/>
    <w:rsid w:val="001B2F8D"/>
    <w:rsid w:val="001B4A44"/>
    <w:rsid w:val="001C0F04"/>
    <w:rsid w:val="001C6F08"/>
    <w:rsid w:val="001D262D"/>
    <w:rsid w:val="001D30B3"/>
    <w:rsid w:val="001D49FB"/>
    <w:rsid w:val="001E67F1"/>
    <w:rsid w:val="001E7292"/>
    <w:rsid w:val="001F1360"/>
    <w:rsid w:val="001F706F"/>
    <w:rsid w:val="002110FF"/>
    <w:rsid w:val="002128D9"/>
    <w:rsid w:val="0021459F"/>
    <w:rsid w:val="00222030"/>
    <w:rsid w:val="002278CB"/>
    <w:rsid w:val="00234662"/>
    <w:rsid w:val="0023491C"/>
    <w:rsid w:val="00237824"/>
    <w:rsid w:val="002426CA"/>
    <w:rsid w:val="00246E51"/>
    <w:rsid w:val="002543DA"/>
    <w:rsid w:val="002607B8"/>
    <w:rsid w:val="002648D8"/>
    <w:rsid w:val="00265E29"/>
    <w:rsid w:val="002676FB"/>
    <w:rsid w:val="00271C14"/>
    <w:rsid w:val="002722C6"/>
    <w:rsid w:val="00272FE1"/>
    <w:rsid w:val="00273185"/>
    <w:rsid w:val="002779BF"/>
    <w:rsid w:val="002864B4"/>
    <w:rsid w:val="002923CD"/>
    <w:rsid w:val="0029511D"/>
    <w:rsid w:val="002A026B"/>
    <w:rsid w:val="002A0A45"/>
    <w:rsid w:val="002A281A"/>
    <w:rsid w:val="002A4735"/>
    <w:rsid w:val="002A5174"/>
    <w:rsid w:val="002B02D2"/>
    <w:rsid w:val="002B49B0"/>
    <w:rsid w:val="002B60B0"/>
    <w:rsid w:val="002B6DA9"/>
    <w:rsid w:val="002B7EE3"/>
    <w:rsid w:val="002C0B37"/>
    <w:rsid w:val="002C174A"/>
    <w:rsid w:val="002C3227"/>
    <w:rsid w:val="002C79E1"/>
    <w:rsid w:val="002D29EF"/>
    <w:rsid w:val="002D4601"/>
    <w:rsid w:val="002E6FF9"/>
    <w:rsid w:val="002F2216"/>
    <w:rsid w:val="002F4986"/>
    <w:rsid w:val="002F6961"/>
    <w:rsid w:val="0030180C"/>
    <w:rsid w:val="00303A60"/>
    <w:rsid w:val="00304658"/>
    <w:rsid w:val="00305402"/>
    <w:rsid w:val="00305D3F"/>
    <w:rsid w:val="00306140"/>
    <w:rsid w:val="003102E6"/>
    <w:rsid w:val="003127C2"/>
    <w:rsid w:val="00312E3E"/>
    <w:rsid w:val="00320DD0"/>
    <w:rsid w:val="00323690"/>
    <w:rsid w:val="003312F0"/>
    <w:rsid w:val="00331EB8"/>
    <w:rsid w:val="00334432"/>
    <w:rsid w:val="0033632F"/>
    <w:rsid w:val="003430BB"/>
    <w:rsid w:val="00345A68"/>
    <w:rsid w:val="00346EDA"/>
    <w:rsid w:val="00347A90"/>
    <w:rsid w:val="00352D29"/>
    <w:rsid w:val="003536E6"/>
    <w:rsid w:val="00353C38"/>
    <w:rsid w:val="00355CDA"/>
    <w:rsid w:val="003572A0"/>
    <w:rsid w:val="0036518D"/>
    <w:rsid w:val="0036526D"/>
    <w:rsid w:val="0036607B"/>
    <w:rsid w:val="003660FD"/>
    <w:rsid w:val="00370329"/>
    <w:rsid w:val="00370911"/>
    <w:rsid w:val="0037218B"/>
    <w:rsid w:val="00376304"/>
    <w:rsid w:val="00377C47"/>
    <w:rsid w:val="00382E98"/>
    <w:rsid w:val="00385866"/>
    <w:rsid w:val="003858D1"/>
    <w:rsid w:val="00386472"/>
    <w:rsid w:val="00391B1D"/>
    <w:rsid w:val="003A0226"/>
    <w:rsid w:val="003A15E0"/>
    <w:rsid w:val="003A376F"/>
    <w:rsid w:val="003A79EC"/>
    <w:rsid w:val="003B4456"/>
    <w:rsid w:val="003B4D1C"/>
    <w:rsid w:val="003B5004"/>
    <w:rsid w:val="003C37E4"/>
    <w:rsid w:val="003D1EDE"/>
    <w:rsid w:val="003D28F8"/>
    <w:rsid w:val="003D4C3D"/>
    <w:rsid w:val="003D70C4"/>
    <w:rsid w:val="003E3735"/>
    <w:rsid w:val="003F2C95"/>
    <w:rsid w:val="003F3D2F"/>
    <w:rsid w:val="003F5F3B"/>
    <w:rsid w:val="00400D9D"/>
    <w:rsid w:val="00403B86"/>
    <w:rsid w:val="00404812"/>
    <w:rsid w:val="00422E31"/>
    <w:rsid w:val="00422E7B"/>
    <w:rsid w:val="0044141F"/>
    <w:rsid w:val="00442E6E"/>
    <w:rsid w:val="00443ABE"/>
    <w:rsid w:val="004459B4"/>
    <w:rsid w:val="0045292E"/>
    <w:rsid w:val="00452A7A"/>
    <w:rsid w:val="0045323B"/>
    <w:rsid w:val="00457310"/>
    <w:rsid w:val="0046081F"/>
    <w:rsid w:val="0046198A"/>
    <w:rsid w:val="00462B8B"/>
    <w:rsid w:val="00462C93"/>
    <w:rsid w:val="00462E92"/>
    <w:rsid w:val="00466D33"/>
    <w:rsid w:val="00472471"/>
    <w:rsid w:val="00472842"/>
    <w:rsid w:val="00475443"/>
    <w:rsid w:val="004771BD"/>
    <w:rsid w:val="004802D5"/>
    <w:rsid w:val="00483FD3"/>
    <w:rsid w:val="004864B8"/>
    <w:rsid w:val="00495486"/>
    <w:rsid w:val="004957D6"/>
    <w:rsid w:val="004B0C88"/>
    <w:rsid w:val="004B195B"/>
    <w:rsid w:val="004B433D"/>
    <w:rsid w:val="004B700C"/>
    <w:rsid w:val="004C19D8"/>
    <w:rsid w:val="004C1EFA"/>
    <w:rsid w:val="004C4216"/>
    <w:rsid w:val="004D0E71"/>
    <w:rsid w:val="004D3870"/>
    <w:rsid w:val="004D6921"/>
    <w:rsid w:val="004E1D6D"/>
    <w:rsid w:val="004E2550"/>
    <w:rsid w:val="004E2D82"/>
    <w:rsid w:val="004E3ACF"/>
    <w:rsid w:val="004E3DCA"/>
    <w:rsid w:val="004E43C9"/>
    <w:rsid w:val="004E4780"/>
    <w:rsid w:val="004E7985"/>
    <w:rsid w:val="004F6D27"/>
    <w:rsid w:val="00504FF1"/>
    <w:rsid w:val="00514F64"/>
    <w:rsid w:val="00515242"/>
    <w:rsid w:val="0052094C"/>
    <w:rsid w:val="0052167C"/>
    <w:rsid w:val="00525A65"/>
    <w:rsid w:val="00525F2D"/>
    <w:rsid w:val="005278F0"/>
    <w:rsid w:val="005338FA"/>
    <w:rsid w:val="00533D13"/>
    <w:rsid w:val="00547605"/>
    <w:rsid w:val="00550D79"/>
    <w:rsid w:val="00561C6C"/>
    <w:rsid w:val="00565BB8"/>
    <w:rsid w:val="00570484"/>
    <w:rsid w:val="005756BF"/>
    <w:rsid w:val="005845DC"/>
    <w:rsid w:val="00585D76"/>
    <w:rsid w:val="0059279D"/>
    <w:rsid w:val="00592939"/>
    <w:rsid w:val="00594DF4"/>
    <w:rsid w:val="0059774D"/>
    <w:rsid w:val="005A31D5"/>
    <w:rsid w:val="005B25EE"/>
    <w:rsid w:val="005C07B3"/>
    <w:rsid w:val="005C38A1"/>
    <w:rsid w:val="005C3F77"/>
    <w:rsid w:val="005D4FFE"/>
    <w:rsid w:val="005D5274"/>
    <w:rsid w:val="005D684E"/>
    <w:rsid w:val="005E11BF"/>
    <w:rsid w:val="005F05D4"/>
    <w:rsid w:val="0060111C"/>
    <w:rsid w:val="00603074"/>
    <w:rsid w:val="006037F9"/>
    <w:rsid w:val="0061262A"/>
    <w:rsid w:val="0061491B"/>
    <w:rsid w:val="0061590A"/>
    <w:rsid w:val="006159F1"/>
    <w:rsid w:val="00616801"/>
    <w:rsid w:val="00617771"/>
    <w:rsid w:val="006201FB"/>
    <w:rsid w:val="0062315A"/>
    <w:rsid w:val="00625884"/>
    <w:rsid w:val="00626809"/>
    <w:rsid w:val="006320E3"/>
    <w:rsid w:val="00632FFB"/>
    <w:rsid w:val="0063427A"/>
    <w:rsid w:val="006369C2"/>
    <w:rsid w:val="00640728"/>
    <w:rsid w:val="00641131"/>
    <w:rsid w:val="0064174D"/>
    <w:rsid w:val="006462D4"/>
    <w:rsid w:val="0064740C"/>
    <w:rsid w:val="006508C0"/>
    <w:rsid w:val="006526E6"/>
    <w:rsid w:val="00660EBF"/>
    <w:rsid w:val="00661420"/>
    <w:rsid w:val="00662E98"/>
    <w:rsid w:val="006630AA"/>
    <w:rsid w:val="00666457"/>
    <w:rsid w:val="00667B26"/>
    <w:rsid w:val="00667C9E"/>
    <w:rsid w:val="00676211"/>
    <w:rsid w:val="0067729A"/>
    <w:rsid w:val="00680D49"/>
    <w:rsid w:val="00681AC1"/>
    <w:rsid w:val="00695E29"/>
    <w:rsid w:val="00695E7B"/>
    <w:rsid w:val="00696EAB"/>
    <w:rsid w:val="006A2732"/>
    <w:rsid w:val="006A4B72"/>
    <w:rsid w:val="006B3B1C"/>
    <w:rsid w:val="006B44BA"/>
    <w:rsid w:val="006B473D"/>
    <w:rsid w:val="006B51ED"/>
    <w:rsid w:val="006C7573"/>
    <w:rsid w:val="006D1558"/>
    <w:rsid w:val="006D279F"/>
    <w:rsid w:val="006D4AE0"/>
    <w:rsid w:val="006E6408"/>
    <w:rsid w:val="006E6851"/>
    <w:rsid w:val="006E73DA"/>
    <w:rsid w:val="006F0E8B"/>
    <w:rsid w:val="006F228D"/>
    <w:rsid w:val="006F5F9E"/>
    <w:rsid w:val="006F732E"/>
    <w:rsid w:val="007019E2"/>
    <w:rsid w:val="0070312D"/>
    <w:rsid w:val="007038B6"/>
    <w:rsid w:val="007133F7"/>
    <w:rsid w:val="007201B8"/>
    <w:rsid w:val="00731EF2"/>
    <w:rsid w:val="007320C5"/>
    <w:rsid w:val="00732CC5"/>
    <w:rsid w:val="00732EFC"/>
    <w:rsid w:val="007402E6"/>
    <w:rsid w:val="007446E7"/>
    <w:rsid w:val="007528C1"/>
    <w:rsid w:val="00754D7D"/>
    <w:rsid w:val="00760A1A"/>
    <w:rsid w:val="00761E3D"/>
    <w:rsid w:val="00762B8D"/>
    <w:rsid w:val="00764727"/>
    <w:rsid w:val="007718A9"/>
    <w:rsid w:val="007758E5"/>
    <w:rsid w:val="00775BFD"/>
    <w:rsid w:val="00780861"/>
    <w:rsid w:val="00780B68"/>
    <w:rsid w:val="00781479"/>
    <w:rsid w:val="0078386E"/>
    <w:rsid w:val="0079139D"/>
    <w:rsid w:val="007915B6"/>
    <w:rsid w:val="007922F9"/>
    <w:rsid w:val="00793677"/>
    <w:rsid w:val="00795071"/>
    <w:rsid w:val="007A1F64"/>
    <w:rsid w:val="007B1508"/>
    <w:rsid w:val="007B3BA8"/>
    <w:rsid w:val="007B3E62"/>
    <w:rsid w:val="007C0292"/>
    <w:rsid w:val="007C1F28"/>
    <w:rsid w:val="007C2FFC"/>
    <w:rsid w:val="007C4166"/>
    <w:rsid w:val="007C444A"/>
    <w:rsid w:val="007C4CA4"/>
    <w:rsid w:val="007C5089"/>
    <w:rsid w:val="007C5EB7"/>
    <w:rsid w:val="007C7A03"/>
    <w:rsid w:val="007F706A"/>
    <w:rsid w:val="007F7C06"/>
    <w:rsid w:val="0081114A"/>
    <w:rsid w:val="0081479B"/>
    <w:rsid w:val="008222BF"/>
    <w:rsid w:val="0082233E"/>
    <w:rsid w:val="008253E7"/>
    <w:rsid w:val="00830742"/>
    <w:rsid w:val="008363AF"/>
    <w:rsid w:val="00842800"/>
    <w:rsid w:val="008429BB"/>
    <w:rsid w:val="00850A00"/>
    <w:rsid w:val="00854787"/>
    <w:rsid w:val="00860003"/>
    <w:rsid w:val="008706E5"/>
    <w:rsid w:val="00883739"/>
    <w:rsid w:val="008900C3"/>
    <w:rsid w:val="00893896"/>
    <w:rsid w:val="00896508"/>
    <w:rsid w:val="008A30EE"/>
    <w:rsid w:val="008A49C3"/>
    <w:rsid w:val="008B07F6"/>
    <w:rsid w:val="008B73AC"/>
    <w:rsid w:val="008C003C"/>
    <w:rsid w:val="008C0B5A"/>
    <w:rsid w:val="008C2108"/>
    <w:rsid w:val="008C493C"/>
    <w:rsid w:val="008C6225"/>
    <w:rsid w:val="008C6CF9"/>
    <w:rsid w:val="008C72D5"/>
    <w:rsid w:val="008E500B"/>
    <w:rsid w:val="008F0130"/>
    <w:rsid w:val="008F204A"/>
    <w:rsid w:val="008F3E7C"/>
    <w:rsid w:val="008F3E89"/>
    <w:rsid w:val="008F5E27"/>
    <w:rsid w:val="00901D1E"/>
    <w:rsid w:val="00907F3B"/>
    <w:rsid w:val="009124F4"/>
    <w:rsid w:val="00915A99"/>
    <w:rsid w:val="00915EF3"/>
    <w:rsid w:val="00916B4D"/>
    <w:rsid w:val="00920ED7"/>
    <w:rsid w:val="00923E3D"/>
    <w:rsid w:val="00924B40"/>
    <w:rsid w:val="00926CC8"/>
    <w:rsid w:val="00930C87"/>
    <w:rsid w:val="009314FD"/>
    <w:rsid w:val="00931DA4"/>
    <w:rsid w:val="00935334"/>
    <w:rsid w:val="00940E6B"/>
    <w:rsid w:val="00942B5B"/>
    <w:rsid w:val="00943401"/>
    <w:rsid w:val="009469A3"/>
    <w:rsid w:val="009561BB"/>
    <w:rsid w:val="00961C68"/>
    <w:rsid w:val="00972296"/>
    <w:rsid w:val="009739C0"/>
    <w:rsid w:val="00974628"/>
    <w:rsid w:val="009763A6"/>
    <w:rsid w:val="00980EF0"/>
    <w:rsid w:val="00982DC7"/>
    <w:rsid w:val="0098739B"/>
    <w:rsid w:val="009926E5"/>
    <w:rsid w:val="00993BDD"/>
    <w:rsid w:val="00993EA3"/>
    <w:rsid w:val="00994E75"/>
    <w:rsid w:val="0099602E"/>
    <w:rsid w:val="00996920"/>
    <w:rsid w:val="009A16C9"/>
    <w:rsid w:val="009A2808"/>
    <w:rsid w:val="009A4BCF"/>
    <w:rsid w:val="009B2AEB"/>
    <w:rsid w:val="009B4029"/>
    <w:rsid w:val="009B4B57"/>
    <w:rsid w:val="009B4EB0"/>
    <w:rsid w:val="009B4FB2"/>
    <w:rsid w:val="009B5458"/>
    <w:rsid w:val="009B61BA"/>
    <w:rsid w:val="009B6C25"/>
    <w:rsid w:val="009C091C"/>
    <w:rsid w:val="009C185B"/>
    <w:rsid w:val="009C5AF4"/>
    <w:rsid w:val="009C5D41"/>
    <w:rsid w:val="009D2345"/>
    <w:rsid w:val="009D2E49"/>
    <w:rsid w:val="009D4808"/>
    <w:rsid w:val="009D522A"/>
    <w:rsid w:val="009D5B6E"/>
    <w:rsid w:val="009E1033"/>
    <w:rsid w:val="009E3513"/>
    <w:rsid w:val="009E46D5"/>
    <w:rsid w:val="009E4FF0"/>
    <w:rsid w:val="009E56AB"/>
    <w:rsid w:val="009E7C0B"/>
    <w:rsid w:val="009F5446"/>
    <w:rsid w:val="009F6636"/>
    <w:rsid w:val="009F6C57"/>
    <w:rsid w:val="009F7E62"/>
    <w:rsid w:val="00A07E19"/>
    <w:rsid w:val="00A119A1"/>
    <w:rsid w:val="00A1571E"/>
    <w:rsid w:val="00A16807"/>
    <w:rsid w:val="00A207F0"/>
    <w:rsid w:val="00A273C3"/>
    <w:rsid w:val="00A30B41"/>
    <w:rsid w:val="00A35011"/>
    <w:rsid w:val="00A35B4E"/>
    <w:rsid w:val="00A365B9"/>
    <w:rsid w:val="00A37083"/>
    <w:rsid w:val="00A4036F"/>
    <w:rsid w:val="00A42AE7"/>
    <w:rsid w:val="00A45106"/>
    <w:rsid w:val="00A50508"/>
    <w:rsid w:val="00A5261B"/>
    <w:rsid w:val="00A54487"/>
    <w:rsid w:val="00A5767F"/>
    <w:rsid w:val="00A57FEA"/>
    <w:rsid w:val="00A61765"/>
    <w:rsid w:val="00A63A4C"/>
    <w:rsid w:val="00A70884"/>
    <w:rsid w:val="00A70B40"/>
    <w:rsid w:val="00A74B73"/>
    <w:rsid w:val="00A80DA4"/>
    <w:rsid w:val="00A81415"/>
    <w:rsid w:val="00A919F2"/>
    <w:rsid w:val="00A9365C"/>
    <w:rsid w:val="00AA2838"/>
    <w:rsid w:val="00AA4ACD"/>
    <w:rsid w:val="00AB3740"/>
    <w:rsid w:val="00AB4DED"/>
    <w:rsid w:val="00AC4D04"/>
    <w:rsid w:val="00AC54CF"/>
    <w:rsid w:val="00AE0FA5"/>
    <w:rsid w:val="00AE2127"/>
    <w:rsid w:val="00AE49C4"/>
    <w:rsid w:val="00AE5E19"/>
    <w:rsid w:val="00AF5C28"/>
    <w:rsid w:val="00AF7BFD"/>
    <w:rsid w:val="00B0002B"/>
    <w:rsid w:val="00B0052B"/>
    <w:rsid w:val="00B01830"/>
    <w:rsid w:val="00B04087"/>
    <w:rsid w:val="00B157B1"/>
    <w:rsid w:val="00B214DA"/>
    <w:rsid w:val="00B216A2"/>
    <w:rsid w:val="00B22D1C"/>
    <w:rsid w:val="00B25BC0"/>
    <w:rsid w:val="00B261EF"/>
    <w:rsid w:val="00B34215"/>
    <w:rsid w:val="00B40161"/>
    <w:rsid w:val="00B41CFB"/>
    <w:rsid w:val="00B470B2"/>
    <w:rsid w:val="00B519EE"/>
    <w:rsid w:val="00B5452E"/>
    <w:rsid w:val="00B56FED"/>
    <w:rsid w:val="00B60B0B"/>
    <w:rsid w:val="00B60C26"/>
    <w:rsid w:val="00B77081"/>
    <w:rsid w:val="00B84480"/>
    <w:rsid w:val="00B87617"/>
    <w:rsid w:val="00B91AAC"/>
    <w:rsid w:val="00B932BF"/>
    <w:rsid w:val="00B96789"/>
    <w:rsid w:val="00BA1222"/>
    <w:rsid w:val="00BA49C9"/>
    <w:rsid w:val="00BB0F09"/>
    <w:rsid w:val="00BB432D"/>
    <w:rsid w:val="00BB5FDD"/>
    <w:rsid w:val="00BB6196"/>
    <w:rsid w:val="00BB6E21"/>
    <w:rsid w:val="00BC02FE"/>
    <w:rsid w:val="00BC0332"/>
    <w:rsid w:val="00BC1222"/>
    <w:rsid w:val="00BC20DC"/>
    <w:rsid w:val="00BC2ADB"/>
    <w:rsid w:val="00BC65D5"/>
    <w:rsid w:val="00BD1D53"/>
    <w:rsid w:val="00BD5394"/>
    <w:rsid w:val="00BD7092"/>
    <w:rsid w:val="00BD7825"/>
    <w:rsid w:val="00BE2C64"/>
    <w:rsid w:val="00BE3130"/>
    <w:rsid w:val="00BE4BBE"/>
    <w:rsid w:val="00BE5629"/>
    <w:rsid w:val="00BE619B"/>
    <w:rsid w:val="00BF1A73"/>
    <w:rsid w:val="00BF248F"/>
    <w:rsid w:val="00BF2560"/>
    <w:rsid w:val="00BF29CD"/>
    <w:rsid w:val="00C0013D"/>
    <w:rsid w:val="00C01DF1"/>
    <w:rsid w:val="00C03648"/>
    <w:rsid w:val="00C03F1C"/>
    <w:rsid w:val="00C048AA"/>
    <w:rsid w:val="00C05A13"/>
    <w:rsid w:val="00C1137B"/>
    <w:rsid w:val="00C11625"/>
    <w:rsid w:val="00C132FF"/>
    <w:rsid w:val="00C13DBF"/>
    <w:rsid w:val="00C22075"/>
    <w:rsid w:val="00C22EAB"/>
    <w:rsid w:val="00C3130D"/>
    <w:rsid w:val="00C32E6B"/>
    <w:rsid w:val="00C3595D"/>
    <w:rsid w:val="00C47DC9"/>
    <w:rsid w:val="00C602C8"/>
    <w:rsid w:val="00C61615"/>
    <w:rsid w:val="00C624C6"/>
    <w:rsid w:val="00C676ED"/>
    <w:rsid w:val="00C70FB2"/>
    <w:rsid w:val="00C7193D"/>
    <w:rsid w:val="00C80814"/>
    <w:rsid w:val="00C8406D"/>
    <w:rsid w:val="00C85176"/>
    <w:rsid w:val="00C85DC1"/>
    <w:rsid w:val="00C86470"/>
    <w:rsid w:val="00C877B2"/>
    <w:rsid w:val="00C945E4"/>
    <w:rsid w:val="00C97612"/>
    <w:rsid w:val="00C97CD3"/>
    <w:rsid w:val="00CA3275"/>
    <w:rsid w:val="00CA7F2D"/>
    <w:rsid w:val="00CB2398"/>
    <w:rsid w:val="00CB40E0"/>
    <w:rsid w:val="00CB496F"/>
    <w:rsid w:val="00CB4BA4"/>
    <w:rsid w:val="00CB5C5D"/>
    <w:rsid w:val="00CB665D"/>
    <w:rsid w:val="00CB69AF"/>
    <w:rsid w:val="00CB7DAD"/>
    <w:rsid w:val="00CC082D"/>
    <w:rsid w:val="00CC5E6E"/>
    <w:rsid w:val="00CC60D5"/>
    <w:rsid w:val="00CC7FBD"/>
    <w:rsid w:val="00CD0283"/>
    <w:rsid w:val="00CD1497"/>
    <w:rsid w:val="00CD19E0"/>
    <w:rsid w:val="00CD3862"/>
    <w:rsid w:val="00CD7A28"/>
    <w:rsid w:val="00CE18CA"/>
    <w:rsid w:val="00CE1CC5"/>
    <w:rsid w:val="00CE2CE3"/>
    <w:rsid w:val="00CE6AD9"/>
    <w:rsid w:val="00CF01CE"/>
    <w:rsid w:val="00CF4132"/>
    <w:rsid w:val="00CF4798"/>
    <w:rsid w:val="00CF6B67"/>
    <w:rsid w:val="00D0150E"/>
    <w:rsid w:val="00D048DC"/>
    <w:rsid w:val="00D05213"/>
    <w:rsid w:val="00D07414"/>
    <w:rsid w:val="00D10CDC"/>
    <w:rsid w:val="00D20EAD"/>
    <w:rsid w:val="00D21F3E"/>
    <w:rsid w:val="00D24252"/>
    <w:rsid w:val="00D268E0"/>
    <w:rsid w:val="00D3060A"/>
    <w:rsid w:val="00D34F55"/>
    <w:rsid w:val="00D35F36"/>
    <w:rsid w:val="00D4339D"/>
    <w:rsid w:val="00D44105"/>
    <w:rsid w:val="00D454AA"/>
    <w:rsid w:val="00D47ADB"/>
    <w:rsid w:val="00D517A6"/>
    <w:rsid w:val="00D54C16"/>
    <w:rsid w:val="00D62956"/>
    <w:rsid w:val="00D62F98"/>
    <w:rsid w:val="00D72693"/>
    <w:rsid w:val="00D81A41"/>
    <w:rsid w:val="00D845FE"/>
    <w:rsid w:val="00D861B1"/>
    <w:rsid w:val="00D90322"/>
    <w:rsid w:val="00D92595"/>
    <w:rsid w:val="00D951C2"/>
    <w:rsid w:val="00DA690F"/>
    <w:rsid w:val="00DB1514"/>
    <w:rsid w:val="00DB4CFC"/>
    <w:rsid w:val="00DB4F2D"/>
    <w:rsid w:val="00DB662C"/>
    <w:rsid w:val="00DC48EC"/>
    <w:rsid w:val="00DC4984"/>
    <w:rsid w:val="00DC5ADA"/>
    <w:rsid w:val="00DD3A7F"/>
    <w:rsid w:val="00DD61F1"/>
    <w:rsid w:val="00DE4849"/>
    <w:rsid w:val="00E021FB"/>
    <w:rsid w:val="00E1266B"/>
    <w:rsid w:val="00E15C17"/>
    <w:rsid w:val="00E17DB0"/>
    <w:rsid w:val="00E20761"/>
    <w:rsid w:val="00E21F02"/>
    <w:rsid w:val="00E259C3"/>
    <w:rsid w:val="00E30701"/>
    <w:rsid w:val="00E3591B"/>
    <w:rsid w:val="00E40DA8"/>
    <w:rsid w:val="00E437A6"/>
    <w:rsid w:val="00E43ECC"/>
    <w:rsid w:val="00E47708"/>
    <w:rsid w:val="00E5256C"/>
    <w:rsid w:val="00E52E38"/>
    <w:rsid w:val="00E545D5"/>
    <w:rsid w:val="00E62CCB"/>
    <w:rsid w:val="00E63C25"/>
    <w:rsid w:val="00E63DE2"/>
    <w:rsid w:val="00E64180"/>
    <w:rsid w:val="00E71366"/>
    <w:rsid w:val="00E7699A"/>
    <w:rsid w:val="00E80223"/>
    <w:rsid w:val="00E92B73"/>
    <w:rsid w:val="00E95591"/>
    <w:rsid w:val="00E97051"/>
    <w:rsid w:val="00EA06A3"/>
    <w:rsid w:val="00EA1796"/>
    <w:rsid w:val="00EB5294"/>
    <w:rsid w:val="00EB5BC9"/>
    <w:rsid w:val="00EB7850"/>
    <w:rsid w:val="00EC0379"/>
    <w:rsid w:val="00EC1135"/>
    <w:rsid w:val="00EC2056"/>
    <w:rsid w:val="00EC36BF"/>
    <w:rsid w:val="00EC3AF1"/>
    <w:rsid w:val="00EC6219"/>
    <w:rsid w:val="00ED0C89"/>
    <w:rsid w:val="00ED6075"/>
    <w:rsid w:val="00ED6768"/>
    <w:rsid w:val="00EE108A"/>
    <w:rsid w:val="00EE65F0"/>
    <w:rsid w:val="00EE6639"/>
    <w:rsid w:val="00EE68DC"/>
    <w:rsid w:val="00EF0296"/>
    <w:rsid w:val="00EF06E8"/>
    <w:rsid w:val="00EF0B6D"/>
    <w:rsid w:val="00EF3317"/>
    <w:rsid w:val="00EF636F"/>
    <w:rsid w:val="00EF6779"/>
    <w:rsid w:val="00EF74A0"/>
    <w:rsid w:val="00F04D8A"/>
    <w:rsid w:val="00F05708"/>
    <w:rsid w:val="00F15B4E"/>
    <w:rsid w:val="00F17315"/>
    <w:rsid w:val="00F24817"/>
    <w:rsid w:val="00F32ECE"/>
    <w:rsid w:val="00F34C04"/>
    <w:rsid w:val="00F35AB2"/>
    <w:rsid w:val="00F41F73"/>
    <w:rsid w:val="00F42388"/>
    <w:rsid w:val="00F4456E"/>
    <w:rsid w:val="00F45232"/>
    <w:rsid w:val="00F526D1"/>
    <w:rsid w:val="00F543F2"/>
    <w:rsid w:val="00F54419"/>
    <w:rsid w:val="00F54AB9"/>
    <w:rsid w:val="00F55F3E"/>
    <w:rsid w:val="00F663F0"/>
    <w:rsid w:val="00F70445"/>
    <w:rsid w:val="00F75B2C"/>
    <w:rsid w:val="00F76C94"/>
    <w:rsid w:val="00F8145A"/>
    <w:rsid w:val="00F85B25"/>
    <w:rsid w:val="00F86471"/>
    <w:rsid w:val="00F8745A"/>
    <w:rsid w:val="00F91F42"/>
    <w:rsid w:val="00FA0156"/>
    <w:rsid w:val="00FA054E"/>
    <w:rsid w:val="00FA0C8A"/>
    <w:rsid w:val="00FA417E"/>
    <w:rsid w:val="00FA4F04"/>
    <w:rsid w:val="00FB5DE9"/>
    <w:rsid w:val="00FC2316"/>
    <w:rsid w:val="00FC3299"/>
    <w:rsid w:val="00FD255F"/>
    <w:rsid w:val="00FD2CAB"/>
    <w:rsid w:val="00FD464F"/>
    <w:rsid w:val="00FD7A0F"/>
    <w:rsid w:val="00FE518C"/>
    <w:rsid w:val="00FE63E2"/>
    <w:rsid w:val="00FE7AAD"/>
    <w:rsid w:val="00FF4E2F"/>
    <w:rsid w:val="00FF59F2"/>
    <w:rsid w:val="00FF665B"/>
    <w:rsid w:val="00FF70DB"/>
    <w:rsid w:val="00FF7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52E"/>
  </w:style>
  <w:style w:type="paragraph" w:styleId="1">
    <w:name w:val="heading 1"/>
    <w:basedOn w:val="a"/>
    <w:next w:val="a"/>
    <w:link w:val="10"/>
    <w:qFormat/>
    <w:rsid w:val="005C38A1"/>
    <w:pPr>
      <w:keepNext/>
      <w:jc w:val="center"/>
      <w:outlineLvl w:val="0"/>
    </w:pPr>
    <w:rPr>
      <w:rFonts w:ascii="Dallak Time" w:eastAsia="Times New Roman" w:hAnsi="Dallak Time" w:cs="Times New Roman"/>
      <w:sz w:val="28"/>
      <w:szCs w:val="20"/>
      <w:lang w:val="en-AU"/>
    </w:rPr>
  </w:style>
  <w:style w:type="paragraph" w:styleId="3">
    <w:name w:val="heading 3"/>
    <w:basedOn w:val="a"/>
    <w:next w:val="a"/>
    <w:link w:val="30"/>
    <w:uiPriority w:val="9"/>
    <w:qFormat/>
    <w:rsid w:val="00DB662C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A0794"/>
    <w:pPr>
      <w:ind w:left="720"/>
      <w:contextualSpacing/>
    </w:pPr>
  </w:style>
  <w:style w:type="table" w:styleId="a5">
    <w:name w:val="Table Grid"/>
    <w:basedOn w:val="a1"/>
    <w:uiPriority w:val="59"/>
    <w:rsid w:val="003763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footnote text"/>
    <w:basedOn w:val="a"/>
    <w:link w:val="a7"/>
    <w:semiHidden/>
    <w:rsid w:val="007133F7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7133F7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8">
    <w:name w:val="footnote reference"/>
    <w:semiHidden/>
    <w:rsid w:val="007133F7"/>
    <w:rPr>
      <w:vertAlign w:val="superscript"/>
    </w:rPr>
  </w:style>
  <w:style w:type="paragraph" w:customStyle="1" w:styleId="norm">
    <w:name w:val="norm"/>
    <w:basedOn w:val="a"/>
    <w:rsid w:val="007133F7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5845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845DC"/>
  </w:style>
  <w:style w:type="paragraph" w:styleId="ab">
    <w:name w:val="footer"/>
    <w:basedOn w:val="a"/>
    <w:link w:val="ac"/>
    <w:uiPriority w:val="99"/>
    <w:semiHidden/>
    <w:unhideWhenUsed/>
    <w:rsid w:val="005845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845DC"/>
  </w:style>
  <w:style w:type="paragraph" w:styleId="ad">
    <w:name w:val="Body Text"/>
    <w:basedOn w:val="a"/>
    <w:link w:val="ae"/>
    <w:rsid w:val="001C0F04"/>
    <w:pPr>
      <w:spacing w:after="0" w:line="240" w:lineRule="auto"/>
    </w:pPr>
    <w:rPr>
      <w:rFonts w:ascii="Arial LatRus" w:eastAsia="Times New Roman" w:hAnsi="Arial LatRus" w:cs="Times New Roman"/>
      <w:sz w:val="18"/>
      <w:szCs w:val="20"/>
    </w:rPr>
  </w:style>
  <w:style w:type="character" w:customStyle="1" w:styleId="ae">
    <w:name w:val="Основной текст Знак"/>
    <w:basedOn w:val="a0"/>
    <w:link w:val="ad"/>
    <w:rsid w:val="001C0F04"/>
    <w:rPr>
      <w:rFonts w:ascii="Arial LatRus" w:eastAsia="Times New Roman" w:hAnsi="Arial LatRus" w:cs="Times New Roman"/>
      <w:sz w:val="18"/>
      <w:szCs w:val="20"/>
    </w:rPr>
  </w:style>
  <w:style w:type="character" w:customStyle="1" w:styleId="10">
    <w:name w:val="Заголовок 1 Знак"/>
    <w:basedOn w:val="a0"/>
    <w:link w:val="1"/>
    <w:rsid w:val="005C38A1"/>
    <w:rPr>
      <w:rFonts w:ascii="Dallak Time" w:eastAsia="Times New Roman" w:hAnsi="Dallak Time" w:cs="Times New Roman"/>
      <w:sz w:val="28"/>
      <w:szCs w:val="20"/>
      <w:lang w:val="en-AU"/>
    </w:rPr>
  </w:style>
  <w:style w:type="character" w:styleId="af">
    <w:name w:val="Hyperlink"/>
    <w:basedOn w:val="a0"/>
    <w:uiPriority w:val="99"/>
    <w:semiHidden/>
    <w:unhideWhenUsed/>
    <w:rsid w:val="00462B8B"/>
    <w:rPr>
      <w:color w:val="0000FF"/>
      <w:u w:val="single"/>
    </w:rPr>
  </w:style>
  <w:style w:type="paragraph" w:styleId="2">
    <w:name w:val="Body Text Indent 2"/>
    <w:basedOn w:val="a"/>
    <w:link w:val="20"/>
    <w:uiPriority w:val="99"/>
    <w:unhideWhenUsed/>
    <w:rsid w:val="00A70884"/>
    <w:pPr>
      <w:spacing w:after="120" w:line="480" w:lineRule="auto"/>
      <w:ind w:left="360"/>
    </w:pPr>
  </w:style>
  <w:style w:type="character" w:customStyle="1" w:styleId="20">
    <w:name w:val="Основной текст с отступом 2 Знак"/>
    <w:basedOn w:val="a0"/>
    <w:link w:val="2"/>
    <w:uiPriority w:val="99"/>
    <w:rsid w:val="00A70884"/>
  </w:style>
  <w:style w:type="paragraph" w:styleId="af0">
    <w:name w:val="Normal (Web)"/>
    <w:basedOn w:val="a"/>
    <w:uiPriority w:val="99"/>
    <w:rsid w:val="00A70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912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124F4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34"/>
    <w:locked/>
    <w:rsid w:val="00547605"/>
  </w:style>
  <w:style w:type="character" w:customStyle="1" w:styleId="30">
    <w:name w:val="Заголовок 3 Знак"/>
    <w:basedOn w:val="a0"/>
    <w:link w:val="3"/>
    <w:uiPriority w:val="9"/>
    <w:rsid w:val="00DB662C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customStyle="1" w:styleId="Default">
    <w:name w:val="Default"/>
    <w:rsid w:val="0044141F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styleId="af3">
    <w:name w:val="Strong"/>
    <w:basedOn w:val="a0"/>
    <w:uiPriority w:val="22"/>
    <w:qFormat/>
    <w:rsid w:val="00F8745A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AE49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E49C4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AE5E19"/>
  </w:style>
  <w:style w:type="paragraph" w:styleId="af4">
    <w:name w:val="Body Text Indent"/>
    <w:basedOn w:val="a"/>
    <w:link w:val="af5"/>
    <w:uiPriority w:val="99"/>
    <w:semiHidden/>
    <w:unhideWhenUsed/>
    <w:rsid w:val="004B700C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4B70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80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83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38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16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83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08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79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6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58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96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8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7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920D0-548B-4588-8E9A-CF1EB1268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4402</TotalTime>
  <Pages>29</Pages>
  <Words>5608</Words>
  <Characters>31968</Characters>
  <Application>Microsoft Office Word</Application>
  <DocSecurity>0</DocSecurity>
  <Lines>266</Lines>
  <Paragraphs>75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Անվանում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LSedrakyan</dc:creator>
  <cp:lastModifiedBy>AAA</cp:lastModifiedBy>
  <cp:revision>780</cp:revision>
  <cp:lastPrinted>2024-06-14T07:01:00Z</cp:lastPrinted>
  <dcterms:created xsi:type="dcterms:W3CDTF">2017-07-04T05:21:00Z</dcterms:created>
  <dcterms:modified xsi:type="dcterms:W3CDTF">2024-12-24T10:41:00Z</dcterms:modified>
</cp:coreProperties>
</file>