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конкурс на закупку медицинских изделий для нужд 2025 года ЗАО «Медицинский центр Наири», Котайкский марз,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ՆԲԿ-ԷԱՃԱՊՁԲ-2025/05</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конкурс на закупку медицинских изделий для нужд 2025 года ЗАО «Медицинский центр Наири», Котайкский марз,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конкурс на закупку медицинских изделий для нужд 2025 года ЗАО «Медицинский центр Наири», Котайкский марз,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конкурс на закупку медицинских изделий для нужд 2025 года ЗАО «Медицинский центр Наири», Котайкский марз,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Доктор Хэт.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в рулонах 25х80.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210Х140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Сфигмоманометр + кронштейн стетоскопа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ткань 2,5Х5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ткань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Тегадерм 7смх8,5см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танзиф /марля/ хт. 30-32, вес: 28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кетгут 2,0 средняя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викрил 2.0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Викрил 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викрил 3.0 (с иглой 40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викрил 1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две иглы 90см 5,0 (прокол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две иглы 90см 7,0 (прокол 9,3мм)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две иглы 90см 4,0 (прокол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две иглы 90см 6,0 (прокол 13мм)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Игольный съемник хирургической нити Prolene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Иглорезатель хирургической нити Prolene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Prolene N4.0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Иглорезатель хирургической нити Prolene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/монофиламент/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пирсинг хирургическая 0,6х20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режущая хирургическая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кишечная хирургия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трехслойная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(плотность нестерильная +-28, вес 25-26г)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пластырь 3Х15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пластырь 3Х20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20G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24G ներերակայի
Катетер 22G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24G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венозная бабочка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18G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одноразовая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N25 120см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N27 120см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стерильная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стерильная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Нштар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Нштар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нестерильная латексная (хирургическая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Внутрибрюшной дренаж N15 0197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внутрибрюшный круглый силиконовый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Энтеральное питание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выделения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выделения 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выделения 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у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для СТС ОРФТ Холтера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Обязательное присутствие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как минимум с глюкометрами Accu-Chek, Control Plus, GlucoPlus, Callu Light.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Sony HD 110х20м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мешалки для гемометра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линия толщиной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Гистобранк одноразового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тест для автоклава 120о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кисть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(100 мл)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(Амбу)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(Амбу) N0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(Амбу)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в нос пластиковые детские 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Плазматические ноздри, взрослые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падя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кисть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медицинской бумаги 2 слоя /полиэтилен/ 50х50м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240х120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200х80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