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ՎԳԿՊ-ԷԱՃԱՊՁԲ-25/3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Գուգարք կենտրոնական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Բաթումի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МЕДИЦИНСКАЯ ПРОДУКЦИЯ ХИМИЯ КАБИНЕТ ЛЕКАРСТВА И ВАКЦИНЫ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19</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19</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davtyan_74@mail.ru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+37499711277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Գուգարք կենտրոնական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ՎԳԿՊ-ԷԱՃԱՊՁԲ-25/3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Գուգարք կենտրոնական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Գուգարք կենտրոնական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МЕДИЦИНСКАЯ ПРОДУКЦИЯ ХИМИЯ КАБИНЕТ ЛЕКАРСТВА И ВАКЦИНЫ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МЕДИЦИНСКАЯ ПРОДУКЦИЯ ХИМИЯ КАБИНЕТ ЛЕКАРСТВА И ВАКЦИНЫ</w:t>
      </w:r>
      <w:r w:rsidR="00812F10" w:rsidRPr="00E4651F">
        <w:rPr>
          <w:rFonts w:cstheme="minorHAnsi"/>
          <w:b/>
          <w:lang w:val="ru-RU"/>
        </w:rPr>
        <w:t xml:space="preserve">ДЛЯ НУЖД </w:t>
      </w:r>
      <w:r w:rsidR="0039665E" w:rsidRPr="0039665E">
        <w:rPr>
          <w:rFonts w:cstheme="minorHAnsi"/>
          <w:b/>
          <w:u w:val="single"/>
          <w:lang w:val="af-ZA"/>
        </w:rPr>
        <w:t>Գուգարք կենտրոնական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ՎԳԿՊ-ԷԱՃԱՊՁԲ-25/3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davtyan_74@mail.ru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МЕДИЦИНСКАЯ ПРОДУКЦИЯ ХИМИЯ КАБИНЕТ ЛЕКАРСТВА И ВАКЦИНЫ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конец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стрелы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Шарнирно-желтый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Шарнирно-синий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55-57 мм*30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Панченк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пипетка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электроды ЭКГ
для холтеровского обследования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сушильного шкафа со сменой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190*360, пожаробезопасные.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190*330, пожаробезопасные.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тестовые емкости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или полистироловые пробирки 6-8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или полистироловые пробирки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иглы для жала  / скарификатр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Лента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медицинская из полиэтилена/клинкора //хирургическая/ размер 1м 80см х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Кармин нерассасывающийся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Диаграммы испытаний для устройства гамма-излучения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HELENA C-1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 фиолетовой головкой K3EDTA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 с цитратом натрия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с гелой / желтый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вакуумных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24x50 мм защитное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Сурфаниос / Дидецилдиметиламмоний
 хлорид 2,2% N,N-бис /3-аминопропил/
додецил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Астрадез Макс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Астрадез гель для кожы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токсикон C тест группы крови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Циклон Anti - D: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Циклон Anti - A: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Трициклон анти-В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RPR-карбонилфосфата (Syphilis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расщепление 
альфа-амилазой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««Д&gt;&gt;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витамин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пролактина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гликозилированного гемоглобина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антиген Helicobacter pylori (HB Pil Ag)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Скрининг-тест на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общий и  набор для прямого определения билирубина BILIRUBIN D + T 100 / 100ml 100 direct + 100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Набор для кинетического теста на аспартаминотрансферазу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включая стандарт, колориметрический, наконечник, мочевина Col.+контрольная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включая стандарт +контрольная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глюкозы +контрол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набор для тестирования белка C-реагент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определения кальция+контрольная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Диагностический Материал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Free  Диагностический Материал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тиреопероксидазе AB-TPO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седативный реагент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2x120 мл, кинетический тест 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Lex,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папаниколау (AE-50 папаниколау)0,5л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ОГ-6 папаниколау (ОГ-6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Териотропный гормон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Набор для кинетического теста на аланаминотрансферазу,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 набор 
фибриногена Клауса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100,0 мл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безводный (раствор аммиака)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Перегидрол 33% флакон 30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йодно-спиртовой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 3 г крем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нитрофурал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йодный крем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(дифенгидрамина гидрохлорид)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тетрадь (тетрадь)
гидрохлорид), феназон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(нитрат нафазолина)
0,5%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10% 38г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лидокаин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100 мг ментилизовалериановой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в ампуле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 экстрактом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в ампуле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10 мг / мл в ампуле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порошковый концентрат 150 мл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противостолбнячный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ՎԳԿՊ-ԷԱՃԱՊՁԲ-25/3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ՎԳԿՊ-ԷԱՃԱՊՁԲ-25/3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белый, для медицинских целей. Количество хлопка, содержащегося в одной коробке, составляет не менее 50 г и не более 100 г. Условия хранения обеспечены. заболоченный,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конец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стрелы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Лара медицинская резина, чтобы остановить кровотечение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Шарнирно-желтый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10-100мл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Шарнирно-синий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товары:100-1000мл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55-57 мм*30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Лента состоит из одного слоя бумаги, покрытой термостойким покрытием. Ширина 55-57 мм, диаметр цилиндра 30 мм.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Панченк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Для введения пипетки для измерения скорости оседания эритроцитов она имеет номера от 1 до 20. резиновые подушечки для каждой пипетки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пипетка для определения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Для определения скорости оседания эритроцитов указывается от 0 до 90.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электроды ЭКГ
для холтеровского обследования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½ срока годности, доступной на момент поставки
наличие торговой марки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сушильного шкафа со сменой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½ срока годности, доступной на момент поставки
наличие торговой марки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190*360, пожаробезопасные.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½ срока годности, доступной на момент поставки
наличие торговой марки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190*330, пожаробезопасные.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½ срока годности, доступной на момент поставки
наличие торговой марки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среднего размера (L), нестерильные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среднего размера (M), нестерильные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тестовые емкости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принадлежности, бутылка 1,5 мл, эпендорф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или полистироловые пробирки 6-8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высота пробирки 10 см, диаметр 1,0 см««боится влаги»»,««бьется»»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или полистироловые пробирки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высота пробирки 11 см, диаметр 1,5 см.
««боится влаги»», ««ломается»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размеры: 3х20, Остаточный срок хранения при доставке: не менее 75% для продукции со сроком хранения до 1 года, не менее 2/3 для продукции со сроком хранения 1-2 года, не менее для продукции со сроком хранения более 2 лет 15 месяцев. Наличие сертификатов качества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размеры: 3х15, Остаточный срок хранения при доставке: не менее 75% для продукции со сроком хранения до 1 года, не менее 2/3 для продукции со сроком хранения 1-2 года, не менее для продукции со сроком хранения более 2 лет 15 месяцев. Наличие сертификатов качества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2 г, 23G/25x0,62mm/иглы для стерильных, одноразовые, из нержавеющей стали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иглы для жала  / скарификатр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переливания крови, единовременный, пластиковый, стерильный. У этого есть тонкая игла, которая покрыта пластмассовым ботинком (с крышкой). "Это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Лента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остаточная продолжительность товаров должна составлять не менее 75% для продуктов с продуктом одного года и не менее 2/3 для продуктов 1-2 года с продолжительностью 2 года. по крайней мере 15 месяцев для продуктов. Наличие сертификатов качества: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размеры: 7 м х 14 см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размеры: 5м х 10 см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имеет абсорбирующую подушку и прочную липкую часть. Позволяет коже дышать в одной коробке,не меньше  10 шт.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медицинская из полиэтилена/клинкора //хирургическая/ размер 1м 80см х 90см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оборудование, размер 1м 80см х 90см, водонепроницаемое, неиспользованное, /хирургическое/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Кармин нерассасывающийся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материал. Тип: Полипропилен. Счет 2-0. Длина нити не менее 45 см. Тип иглы: пирсинг V-30. Толщина иглы: 1/2*30 мм. На момент поставки остаточный срок годности составляет не менее 75% для продукции со сроком годности до 1 года, срок годности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расходные материалы, габариты: 16х14, количество салфеток в одной упаковке не менее 20 և не более 30 штук.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Диаграммы испытаний для устройства гамма-излучения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гемоглобинового устройства совместима как минимум с измерителем сахара Accu-Chek, GlucoPLus, Wellion Calla Light и Control Plus. В случае других моделей устройств, не содержащих сахара, отклонение между результатами автоматического анализатора и недавно представленного измерителя сахара не должно превышать 12% и иметь как минимумсертификацию ISO 13485, ISO 15197.Количество тестовых прогонов в коробке составляет не менее 25. После истечения срока действия пакета, сроки испытаний составляют не менее 9 месяцев. Не менее 50% срока хранения на упаковке на момент поставки. Одновременно с поставкой тестовых лент поставщик должен также пожертвовать или пожертвовать сахарное устройство (а) на льготный период. Целевое количество пожертвованных устройств, перечисленных в этих технических терминах, можно найти по адресу http://healthpiu.am/reports/Hushagir-gljukometr%20havelvats.pdf.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HELENA C-1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медицинский для определения тромбопластина и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 фиолетовой головкой K3EDTA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«боится влаги»,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 с цитратом натрия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синего цвета,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с гелой / желтый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Стерильную вакуумную пробирку. Емкость: 5 мл / гелий /
«Это хрупкое».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вакуумных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синего цвета,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24x50 мм защитное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для лабораторных исследований размеры: 24x50 мм, толщина: 0,16-0,19 мм,
½ наличие на момент доставки;
наличие товарного знака;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Сурфаниос / Дидецилдиметиламмоний
 хлорид 2,2% N,N-бис /3-аминопропил/
додецил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Наличие պահին срок годности на момент доставки.
Наличие товарного знака
‹« Поддержание температуры ›› от + 50˚C до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Астрадез Макс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Наличие պահին срок годности на момент доставки.
Наличие товарного знака
‹« Поддержание температуры ›› от + 50˚C до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Астрадез гель для кожы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 кожный антисептик «Астрадез-гель представляет собой готовый к применению либо бесцветный прозрачный или опалесцирующий гель со специфическим запахом изопропилового спирта, либо прозрачный гель с цветом и запахом соответствующих красителей и отдушек. В качестве действующего вещества содержит изопропиловый спирт (2-пропанол) – 60,0 ±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мочи тест 10 параметр,
Метод: кроматографик, формат: 100 тест,
 наличие фирменного знака
сертификат : ISO 13485; условия хранения 2-30oC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токсикон C тест группы крови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Трициклон  Анти - С 5 мл флакон. Предназначен для определения группы крови и ревности. Во время доставки остаточная продолжительность товаров должна быть не менее, для товаров с продуктом одного года не менее 75%, не менее 2/3 для товаров 1-2 года, с продуктом продолжительностью более 2 лет, не менее 15 месяцев. Сертификат: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Циклон Anti - D: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гемагглютинация. Предназначен для определения группы крови և резус. Остаточный срок годности на момент поставки: не менее 75% для продукции со сроком хранения до 1 года, не менее 2/3 для продукции со сроком хранения 1-2 года, не менее 15 месяцев для продукции со сроком хранения более 2 лет.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Циклон Anti - A: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Трициклон Анти-А: Метод: гемоглютинация. Предназначен для определения группы крови и ревности.
Во время доставки остаточная продолжительность товаров должна быть не менее, для товаров с продуктом одного года не менее 75%, не менее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Трициклон анти-В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Трициклон анти-В: По желанию заказчика). Метод: гемоглютинация. Предназначен для определения группы крови и ревности.Во время доставки остаточная продолжительность товаров должна быть не менее, для товаров с продуктом одного года не менее 75%, не менее 2/3 для товаров 1-2 года, с продуктом продолжительностью более 2 лет, не менее 15 месяцев. Сертификат: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RPR-карбонилфосфата (Syphilis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вещество.
Наличие даты истечения срока на момент подачи
наличие товарного знака
«Держить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расщепление 
альфа-амилазой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расщепление 
альфа-амилазой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««Д&gt;&gt;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ИФА / иммуноанализ для определения витамина 
D в сыворотке крови. Содержит все стандарты и 
тестовые материалы, предназначенные для открытой системы 96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витамин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витамин B12 
Лекарство «поддерживает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пролактина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«поддерживает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гликозилированного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гликозилированного гемоглобина Фракция гемоглобина A1C. Набор для тестирования гликозилированного гемоглобина для анализатора Mindray BA 88A с использованием 1 мл рабочего раствора. При необходимости выбранный участник должен перепрограммировать устройство на 2/3, доступное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антиген Helicobacter pylori (HB Pil Ag)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«поддерживает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Скрининг-тест на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Скрининг-тест на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общий и  набор для прямого определения билирубина BILIRUBIN D + T 100 / 100ml 100 direct + 100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Набор для кинетического теста на аспартаминотрансферазу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Аспартаминотрансферазинабор-тест
Метод: UV кинетик
тестовыйобразец: сывороткакрови / плазма
наличиетоварногознака
сертификат: ISO 13485
Высокаятемпература 2-8oC:
Намоментпоставкиостаточныйсрокполезногоиспользованиясоставляетнеменее 75% длятоваровсосрокомгодностидо 1 года, неменее 2/3 длятоваровсосрокомгодностинеменее 2/3, неменее 15 месяцевдлясрокагодностиболее 2 лет. Сертификатыкачества: ISO13485 илиГОСТР ISO 13485 илиэквивалентный.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включая стандарт, колориметрический, наконечник, мочевина Col.+контрольная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 +контрольная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включая стандарт +контрольная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ХОЛЕСТЕРОЛ  +контрольная сыворотка Владелец / Процент
БИЗНЕС-ВОЗМОЖНОСТЬ
как сертификат: ISO 13485
Только для диагностики in vitro. На момент поставки остаточная продолжительность составляет не менее 75% для продуктов с продуктом одного года и не менее 2/3 для продуктов с периодом 1-2 года, более 2 лет. Для продуктов со сроком действия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глюкозы +контрол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глюкозы+контрол,  монореагент, метод: ферментативно-колориметрический, формат: 5х100мл, 500 тест, 
тестовый образец: сыворотка крови / плазма
наличие товарного знака
сертификат: ISO 13485
Высокая температура 2-8oC: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набор для тестирования белка C-реагент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набор для тестирования белка C-реагентдолжны включать агрегационные карты, положительный и отрицательный контроль.Метод: аглютинацион, наличие фирменного знакасертификат : ISO 13485; условия хранения 2-8oC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определения кальция+контрольная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определения кальция+контрольная сыворотка
должен включать стандарт,
метод: колориметрический
тестовый образец: сыворотка крови / плазма
наличие товарного знака
сертификат: ISO 13485
Высокая температура 2-8oC: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Диагностический Материал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 поддерживать температуру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Free  Диагностический Материал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 поддерживать температуру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тиреопероксидазе AB-TPO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пероксидазе.метод: иммуноферментный анализ, формат: 96 разрешений, исследуемый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седативный реагент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Бета-липопротеины, реагент для осаждения ЛДЛ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Триглицерид+контрольная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поставки остаточная продолжительность товара должна составлять не менее 75% для продуктов с продуктом одного года и не менее 2/3 для продуктов 1-2 года и не менее 15 месяцев для продуктов с длительностью более 2 лет. Сертификаты качества ISO13485 или ГОСТ Р ISO 13485 или эквивалентные.+контрольная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2x120 мл, кинетический тест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Метод: кинетик фотоколотиметрический
Формат: 2х120мл, 240 тест
тестовый образец: сыворотка крови / плазма
наличие товарного знака
сертификат: ISO 13485
Высокая температура 2-8oC: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Lex,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RF lex, Ревматоидный фактор - Lex, 100 тестов
R1 - 5 мл RF-латексного реагента
R2 - 20 мл буферного солевого раствора
R3 - 0,5 мл РФ - положительный контроль
R4 - Многоразовые пластиковые слайды для теста
«Поддерживать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папаниколау (AE-50 папаниколау)0,5л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момент поставки остаточный срок годности составляет не менее 75% для продуктов со сроком годности до 1 года, не менее 2/3 для срока годности не менее 2/3, не менее 15 месяцев для срока годности не менее 2 лет ,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ОГ-6 папаниколау (ОГ-6 папаниколау)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Вещества Лекарственное
‹‹ поддерживать температуру На момент поставки остаточный срок годности составляет не менее 75% для продуктов со сроком годности до 1 года, не менее 2/3 для срока годности не менее 2/3, не менее 15 месяцев для срока годности не менее 2 лет ,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Вещества Лекарственное
‹‹ поддерживать температуру На момент поставки остаточный срок годности составляет не менее 75% для продуктов со сроком годности до 1 года, не менее 2/3 для срока годности не менее 2/3, не менее 15 месяцев для срока годности не менее 2 лет ,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Териотропный гормон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Количественное определение набора для тестирования тириотрофного гормона
Ø "áá¹- Иммуноферментная иммунная система 12x8: Длина волны 450 нм
испытанный образец՝  96 анализ крови. Обязательное содержание: контрольная сыворотка, 6 стандартных сывороток, насадочные насадки и пластиковые флаконы.
Реагенты хранятся при 2-8 ° С до времени, указанного на упаковке.
На момент предоставления остаточная продолжительность продукта не менее 1 года с продуктом не менее 75% для продуктов 1-2 года не менее 2/3,
Сертификация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Набор для кинетического теста на аланаминотрансферазу,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 аминотрансферази набор-тест
Метод: UV кинетик
тестовый образец: сыворотка крови / плазма
наличие товарного знака
сертификат: ISO 13485
Высокая температура 2-8oC: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 набор 
фибриногена Клауса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тестов Тромбопластина Л для анализатора Helena C-1 и
Набор для определения теста Клауса на фибриноген 600.
На момент доставки доступно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100,0 мл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"Поддерживай температуру".
Во время доставки остаточная продолжительность товаров должна быть не менее, для товаров с продуктом одного года не менее 75%, не менее 2/3 для товаров 1-2 года, с продуктом продолжительностью более 2 лет, не менее 15 месяцев. Сертификат: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безводный (раствор аммиака) 10%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во флаконах по 30 мл. , "Поддерживай температуру".Во время доставки остаточная продолжительность товаров должна быть не менее, для товаров с продуктом одного года не менее 75%, не менее 2/3 для товаров 1-2 года, с продуктом продолжительностью более 2 лет, не менее 15 месяцев. Сертификат: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Перегидрол 33% флакон 30 мл,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30мл , "Поддерживай температуру".
Во время доставки остаточная продолжительность товаров должна быть не менее, для товаров с продуктом одного года не менее 75%, не менее 2/3 для товаров 1-2 года, с продуктом продолжительностью более 2 лет, не менее 15 месяцев. Сертификат: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йодно-спиртовой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раствор, в бутылках по 30 мл,
 "Это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 3 г крем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алюминиевая капсула,
"Держи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 мг / мл, пластиковый флакон 5 мл 'Боится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3 мг / мл, пластиковый флакон 5 мл'Боится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алюминиевая капсула,
"Держи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нитрофурал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мг / г, алюминиевая капсула 25 г,
 "Держи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20 мг раствора для местного применения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раствор порошка, 100 мг, 0,1 г пластиковый или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очищение 30 мг / г + 30 мг / г в алюминиевой капсуле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 ампулы по 2 мл (10 упаковок)  «хрупкая»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йодный крем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мг / г, алюминиевая капсула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1000 мг / 2 мл + 4 мг / 2 мл + 0,04 мг / 2 мл, ампулы по 2 мл (10) "хрупкие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500мг/мл, ампулы по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00мг/мл, ампулы по 2мл "бьющиеся"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(дифенгидрамина гидрохлорид) ампулы по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ամպուլներ 1մլ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 ампулы по 1 мл (5) «хрупкие»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тетрадь (тетрадь)
гидрохлорид), феназон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(раствор) 2,5 мг / мл + 31,25 мг / мл + 87,5 мг / мл,
Пластиковая бутылка 5 мл, стеклянная бутылка 5 мл, «хрупкая»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(нитрат нафазолина)
0,5%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нос 0,5 мг / мл, пластиковый флакон 10 мл
"Держи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20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 ампулы «хрупкие»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10% 38г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10% 38г флакон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 мг / мл, ампулы по 1 мл, "хрупкие"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кристаллизация, инъекция,
125 мг / 5 мл + 25 мг / 5 мл, 5 мл стеклянный флакон "бьющийся"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100 мг ментилизовалериановой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сублингвальные по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5 мл во флаконе,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в ампуле по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24 мг / мл, ампулы 5 мл, «хрупкие»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 экстрактом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раствор,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в ампуле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 мл, ампулы по 2 мл «хрупкие»  
"Это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10 мг / мл в ампуле по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1 мл ампулы раствора для инъекций «хрупкие»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20 мг / мл + 18,26 мг / мл + 1,42 мг / 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порошковый концентрат 150 мл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концентрат во флаконах. Реагент N1 Амидопирин 5 г x 3, Реагент N2 Анилин солянокислый 0,1 г x3 набор в одной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противостолбнячный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противостолбнячный  флакон 1 г
«Он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+ 5 флаконов растворителя.
Хранение: Хранить в сухом, защищенном от света месте при температуре 2-8°С.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