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2024.12.24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Аппарат Губернатора Армавира, РА</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РА, Армавирский марз, г. Армавир, Абовяна, 71</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Аудиторские услуги для нужд аппарата губернатора Армавира 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09:30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16</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09:30</w:t>
      </w:r>
      <w:r w:rsidRPr="00496FAD">
        <w:rPr>
          <w:rFonts w:ascii="Calibri" w:hAnsi="Calibri"/>
          <w:i w:val="0"/>
          <w:sz w:val="22"/>
          <w:szCs w:val="22"/>
        </w:rPr>
        <w:t xml:space="preserve"> часов на </w:t>
      </w:r>
      <w:r w:rsidRPr="00496FAD">
        <w:rPr>
          <w:rFonts w:ascii="Calibri" w:hAnsi="Calibri" w:cs="Calibri"/>
          <w:i w:val="0"/>
          <w:sz w:val="22"/>
          <w:szCs w:val="22"/>
          <w:lang w:val="af-ZA"/>
        </w:rPr>
        <w:t>16</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Անահիտ Պողոսյան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anahitpoghosyan98@yandex.ru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098759901</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Губернатора Армавира,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РА AM-EACHTSDB-25/02</w:t>
      </w:r>
      <w:r w:rsidRPr="00496FAD">
        <w:rPr>
          <w:rFonts w:ascii="Calibri" w:hAnsi="Calibri" w:cs="Times Armenian"/>
          <w:i/>
          <w:lang w:val="ru-RU"/>
        </w:rPr>
        <w:br/>
      </w:r>
      <w:r w:rsidRPr="00496FAD">
        <w:rPr>
          <w:rFonts w:ascii="Calibri" w:hAnsi="Calibri" w:cstheme="minorHAnsi"/>
          <w:szCs w:val="20"/>
          <w:lang w:val="af-ZA"/>
        </w:rPr>
        <w:t>2024.12.24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Губернатора Армавира,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Губернатора Армавира,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Аудиторские услуги для нужд аппарата губернатора Армавира 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Аудиторские услуги для нужд аппарата губернатора Армавира 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Губернатора Армавира,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2"/>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anahitpoghosyan98@yandex.ru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Аудиторские услуги для нужд аппарата губернатора Армавира 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F858E6" w:rsidRPr="00496FAD" w:rsidRDefault="00F858E6" w:rsidP="00F858E6">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 xml:space="preserve">в) председателем Совета данного юридического лица, заместителем председателя Совета, членом Совета, </w:t>
      </w:r>
      <w:r w:rsidRPr="00496FAD">
        <w:rPr>
          <w:rFonts w:ascii="Calibri" w:hAnsi="Calibri"/>
          <w:color w:val="000000" w:themeColor="text1"/>
          <w:sz w:val="22"/>
          <w:szCs w:val="22"/>
        </w:rPr>
        <w:lastRenderedPageBreak/>
        <w:t>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Pr>
          <w:color w:val="000000"/>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3"/>
        <w:t>1.1</w:t>
      </w:r>
      <w:r w:rsidRPr="00C90AA7">
        <w:rPr>
          <w:rFonts w:ascii="Calibri" w:hAnsi="Calibri"/>
          <w:color w:val="000000" w:themeColor="text1"/>
          <w:lang w:val="ru-RU"/>
        </w:rPr>
        <w:t xml:space="preserve">   </w:t>
      </w:r>
      <w:r w:rsidR="00E07252">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w:t>
      </w:r>
      <w:r w:rsidRPr="005704A1">
        <w:rPr>
          <w:rFonts w:ascii="Calibri" w:hAnsi="Calibri"/>
          <w:color w:val="000000" w:themeColor="text1"/>
          <w:lang w:val="ru-RU"/>
        </w:rPr>
        <w:lastRenderedPageBreak/>
        <w:t>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09:30</w:t>
      </w:r>
      <w:r w:rsidRPr="005704A1">
        <w:rPr>
          <w:rFonts w:ascii="Calibri" w:hAnsi="Calibri"/>
          <w:lang w:val="ru-RU"/>
        </w:rPr>
        <w:t>" часов "</w:t>
      </w:r>
      <w:r w:rsidRPr="005704A1">
        <w:rPr>
          <w:rFonts w:ascii="Calibri" w:hAnsi="Calibri"/>
          <w:lang w:val="hy-AM"/>
        </w:rPr>
        <w:t>16</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Pr>
          <w:color w:val="000000"/>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t>в случае признания отобранным участником</w:t>
      </w:r>
      <w:r w:rsidR="00E07252">
        <w:rPr>
          <w:color w:val="000000"/>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4"/>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395.58</w:t>
      </w:r>
      <w:r w:rsidRPr="005704A1">
        <w:rPr>
          <w:rFonts w:ascii="Calibri" w:hAnsi="Calibri"/>
          <w:szCs w:val="22"/>
        </w:rPr>
        <w:t xml:space="preserve"> драмом, российский рубль </w:t>
      </w:r>
      <w:r w:rsidRPr="005704A1">
        <w:rPr>
          <w:rFonts w:ascii="Calibri" w:hAnsi="Calibri"/>
          <w:lang w:val="hy-AM"/>
        </w:rPr>
        <w:t>3.93</w:t>
      </w:r>
      <w:r w:rsidRPr="005704A1">
        <w:rPr>
          <w:rFonts w:ascii="Calibri" w:hAnsi="Calibri"/>
          <w:szCs w:val="22"/>
        </w:rPr>
        <w:t xml:space="preserve">драмом, евро </w:t>
      </w:r>
      <w:r w:rsidRPr="005704A1">
        <w:rPr>
          <w:rFonts w:ascii="Calibri" w:hAnsi="Calibri"/>
          <w:lang w:val="hy-AM"/>
        </w:rPr>
        <w:t>411.09</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2025.01.10. 09:30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 xml:space="preserve">В случае, если количество лотов не перевышаетсемьдесять пять, оценка заявки участника, занявшего </w:t>
      </w:r>
      <w:r w:rsidR="00885B9E" w:rsidRPr="00885B9E">
        <w:rPr>
          <w:rFonts w:ascii="Calibri" w:hAnsi="Calibri" w:cs="Sylfaen"/>
          <w:color w:val="000000" w:themeColor="text1"/>
          <w:lang w:val="ru-RU"/>
        </w:rPr>
        <w:lastRenderedPageBreak/>
        <w:t>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бюллетене.</w:t>
      </w:r>
      <w:r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w:t>
      </w:r>
      <w:r w:rsidR="003545B4">
        <w:lastRenderedPageBreak/>
        <w:t>уполномоченный орган, на основании которого участник не включается в список.</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xml:space="preserve">- применим также в том случае, когда заявку подал только один участник и она была отклонена. В </w:t>
      </w:r>
      <w:r w:rsidRPr="00885B9E">
        <w:rPr>
          <w:rFonts w:ascii="Calibri" w:hAnsi="Calibri"/>
          <w:color w:val="000000" w:themeColor="text1"/>
        </w:rPr>
        <w:lastRenderedPageBreak/>
        <w:t>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lastRenderedPageBreak/>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6"/>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lastRenderedPageBreak/>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Pr>
          <w:rFonts w:ascii="Calibri" w:hAnsi="Calibri" w:cstheme="minorHAnsi"/>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Pr>
          <w:rFonts w:ascii="Calibri" w:hAnsi="Calibri" w:cstheme="minorHAnsi"/>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Pr>
          <w:rFonts w:ascii="Calibri" w:hAnsi="Calibri" w:cstheme="minorHAnsi"/>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w:t>
      </w:r>
      <w:r w:rsidRPr="005704A1">
        <w:rPr>
          <w:rFonts w:ascii="Calibri" w:hAnsi="Calibri"/>
          <w:color w:val="000000" w:themeColor="text1"/>
          <w:lang w:val="ru-RU"/>
        </w:rPr>
        <w:lastRenderedPageBreak/>
        <w:t>—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w:t>
      </w:r>
      <w:r w:rsidRPr="00A65E57">
        <w:rPr>
          <w:rFonts w:ascii="Calibri" w:hAnsi="Calibri"/>
          <w:color w:val="000000" w:themeColor="text1"/>
          <w:lang w:val="ru-RU"/>
        </w:rPr>
        <w:lastRenderedPageBreak/>
        <w:t xml:space="preserve">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Default="00871B29" w:rsidP="00871B2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РА AM-EACHTSDB-25/02</w:t>
      </w:r>
      <w:r w:rsidR="00E07252" w:rsidRPr="00496FAD">
        <w:rPr>
          <w:rFonts w:ascii="Calibri" w:hAnsi="Calibri"/>
          <w:b/>
          <w:color w:val="000000" w:themeColor="text1"/>
          <w:sz w:val="24"/>
          <w:szCs w:val="24"/>
        </w:rPr>
        <w:t>"</w:t>
      </w:r>
    </w:p>
    <w:p w:rsidR="00871B29" w:rsidRDefault="00871B29" w:rsidP="00871B29">
      <w:pPr>
        <w:spacing w:line="240" w:lineRule="auto"/>
        <w:jc w:val="right"/>
        <w:rPr>
          <w:rFonts w:ascii="Calibri" w:hAnsi="Calibri" w:cstheme="minorHAnsi"/>
          <w:b/>
          <w:color w:val="000000" w:themeColor="text1"/>
          <w:sz w:val="24"/>
          <w:lang w:val="ru-RU"/>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Аппарат Губернатора Армавира, РА</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871B29" w:rsidRDefault="00871B29" w:rsidP="00871B29">
      <w:pPr>
        <w:widowControl w:val="0"/>
        <w:spacing w:after="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71B29" w:rsidRDefault="00871B29" w:rsidP="00871B29">
      <w:pPr>
        <w:widowControl w:val="0"/>
        <w:spacing w:after="0"/>
        <w:ind w:left="2835"/>
        <w:rPr>
          <w:rFonts w:ascii="Calibri" w:hAnsi="Calibri" w:cstheme="minorHAnsi"/>
          <w:sz w:val="16"/>
        </w:rPr>
      </w:pPr>
      <w:r>
        <w:rPr>
          <w:rFonts w:ascii="Calibri" w:hAnsi="Calibri" w:cstheme="minorHAnsi"/>
          <w:sz w:val="16"/>
        </w:rPr>
        <w:t>наименование участника</w:t>
      </w:r>
    </w:p>
    <w:p w:rsidR="00871B29" w:rsidRDefault="00871B29" w:rsidP="00871B29">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Pr>
          <w:rFonts w:ascii="Calibri" w:hAnsi="Calibri" w:cstheme="minorHAnsi"/>
          <w:color w:val="000000" w:themeColor="text1"/>
          <w:lang w:val="ru-RU"/>
        </w:rPr>
        <w:t>"</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r w:rsidRPr="00E07252">
        <w:rPr>
          <w:rFonts w:ascii="Calibri" w:hAnsi="Calibri" w:cstheme="minorHAnsi"/>
          <w:lang w:val="af-ZA"/>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Default="00871B29" w:rsidP="00880BF5">
      <w:pPr>
        <w:pStyle w:val="ListParagraph"/>
        <w:widowControl w:val="0"/>
        <w:numPr>
          <w:ilvl w:val="0"/>
          <w:numId w:val="22"/>
        </w:numPr>
        <w:spacing w:line="240" w:lineRule="auto"/>
        <w:rPr>
          <w:rFonts w:ascii="Calibri" w:hAnsi="Calibri" w:cstheme="minorHAnsi"/>
          <w:lang w:val="ru-RU"/>
        </w:rPr>
      </w:pPr>
      <w:r>
        <w:rPr>
          <w:rFonts w:ascii="Calibri" w:hAnsi="Calibri" w:cstheme="minorHAnsi"/>
          <w:lang w:val="ru-RU"/>
        </w:rPr>
        <w:t xml:space="preserve">В </w:t>
      </w:r>
      <w:r w:rsidR="00880BF5" w:rsidRPr="00880BF5">
        <w:rPr>
          <w:rFonts w:ascii="Calibri" w:hAnsi="Calibri" w:cstheme="minorHAnsi"/>
          <w:lang w:val="ru-RU"/>
        </w:rPr>
        <w:t>рамках</w:t>
      </w:r>
      <w:r>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Pr>
          <w:rFonts w:ascii="Calibri" w:hAnsi="Calibri"/>
          <w:color w:val="000000" w:themeColor="text1"/>
          <w:sz w:val="14"/>
          <w:szCs w:val="14"/>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Pr>
          <w:rFonts w:ascii="Calibri" w:hAnsi="Calibri" w:cstheme="minorHAnsi"/>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w:t>
      </w:r>
      <w:r>
        <w:rPr>
          <w:rFonts w:ascii="Calibri" w:hAnsi="Calibri" w:cstheme="minorHAnsi"/>
          <w:lang w:val="ru-RU"/>
        </w:rPr>
        <w:lastRenderedPageBreak/>
        <w:t>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8668DD"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871B29">
      <w:pPr>
        <w:pStyle w:val="ListParagraph"/>
        <w:numPr>
          <w:ilvl w:val="0"/>
          <w:numId w:val="22"/>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75061C"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80BF5" w:rsidRPr="0075061C"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75061C"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75061C"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75061C"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75061C"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75061C"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9016"/>
      </w:tblGrid>
      <w:tr w:rsidR="00880BF5" w:rsidRPr="0075061C"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75061C"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bookmarkStart w:id="0" w:name="_GoBack"/>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"РА AM-EACHTSDB-25/02"</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Губернатора Армавира, РА*(далее — Заказчик) процедуре закупок под кодом РА AM-EACHTSDB-25/02*.</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Армавира,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"РА AM-EACHTSDB-25/02"</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Губернатора Армавира, РА*(далее — Заказчик) процедуре закупок под кодом РА AM-EACHTSDB-25/02*.</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Губернатора Армавира,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- 04447253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- 900001056150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r w:rsidRPr="00496FAD">
        <w:rPr>
          <w:rFonts w:ascii="Calibri" w:hAnsi="Calibri"/>
          <w:b/>
          <w:color w:val="000000" w:themeColor="text1"/>
          <w:sz w:val="24"/>
          <w:szCs w:val="24"/>
          <w:lang w:val="ru-RU"/>
        </w:rPr>
        <w:t>подкодом</w:t>
      </w:r>
      <w:r w:rsidRPr="00496FAD">
        <w:rPr>
          <w:rFonts w:ascii="Calibri" w:hAnsi="Calibri"/>
          <w:b/>
          <w:color w:val="000000" w:themeColor="text1"/>
          <w:sz w:val="24"/>
          <w:szCs w:val="24"/>
        </w:rPr>
        <w:t xml:space="preserve"> "</w:t>
      </w:r>
      <w:r w:rsidR="009B038C" w:rsidRPr="009B038C">
        <w:rPr>
          <w:rFonts w:ascii="Calibri" w:hAnsi="Calibri"/>
          <w:b/>
          <w:sz w:val="24"/>
          <w:szCs w:val="22"/>
          <w:lang w:val="hy-AM"/>
        </w:rPr>
        <w:t>РА AM-EACHTSDB-25/02</w:t>
      </w:r>
      <w:r w:rsidRPr="00496FAD">
        <w:rPr>
          <w:rFonts w:ascii="Calibri" w:hAnsi="Calibri"/>
          <w:b/>
          <w:color w:val="000000" w:themeColor="text1"/>
          <w:sz w:val="24"/>
          <w:szCs w:val="24"/>
        </w:rPr>
        <w:t>"</w:t>
      </w:r>
    </w:p>
    <w:p w:rsidR="00F858E6" w:rsidRPr="00496FAD" w:rsidRDefault="00F858E6" w:rsidP="00F858E6">
      <w:pPr>
        <w:pStyle w:val="BodyTextIndent3"/>
        <w:widowControl w:val="0"/>
        <w:spacing w:after="0" w:line="240" w:lineRule="auto"/>
        <w:jc w:val="right"/>
        <w:rPr>
          <w:rFonts w:ascii="Calibri" w:hAnsi="Calibri"/>
          <w:b/>
          <w:color w:val="000000" w:themeColor="text1"/>
          <w:sz w:val="24"/>
          <w:szCs w:val="24"/>
        </w:rPr>
      </w:pPr>
    </w:p>
    <w:p w:rsidR="00F858E6" w:rsidRPr="00496FAD" w:rsidRDefault="00F858E6" w:rsidP="00F858E6">
      <w:pPr>
        <w:pStyle w:val="BodyTextIndent3"/>
        <w:widowControl w:val="0"/>
        <w:spacing w:after="0" w:line="240" w:lineRule="auto"/>
        <w:jc w:val="right"/>
        <w:rPr>
          <w:rFonts w:ascii="Calibri" w:hAnsi="Calibri"/>
          <w:b/>
          <w:sz w:val="22"/>
        </w:rPr>
      </w:pPr>
    </w:p>
    <w:p w:rsidR="00F858E6" w:rsidRPr="00496FAD" w:rsidRDefault="00F858E6" w:rsidP="00F858E6">
      <w:pPr>
        <w:spacing w:after="0" w:line="240" w:lineRule="auto"/>
        <w:jc w:val="right"/>
        <w:rPr>
          <w:rFonts w:ascii="Calibri" w:hAnsi="Calibri"/>
          <w:b/>
          <w:color w:val="000000" w:themeColor="text1"/>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^paymanagir:0_ru^</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9"/>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10"/>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^paymanagir:1_ru^</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^paymanagir:2_ru^</w:t>
      </w:r>
      <w:r w:rsidRPr="005704A1">
        <w:rPr>
          <w:rFonts w:ascii="Calibri" w:hAnsi="Calibri"/>
          <w:color w:val="000000" w:themeColor="text1"/>
          <w:lang w:val="ru-RU"/>
        </w:rPr>
        <w:t xml:space="preserve"> (</w:t>
      </w:r>
      <w:r w:rsidRPr="005704A1">
        <w:rPr>
          <w:rFonts w:ascii="Calibri" w:hAnsi="Calibri" w:cs="Calibri"/>
          <w:lang w:val="hy-AM"/>
        </w:rPr>
        <w:t>^paymanagir:3_ru^</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1"/>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^paymanagir:4_ru^ (^paymanagir:5_ru^)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^paymanagir:6_ru^ (^paymanagir:7_ru^)</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^paymanagir:8_ru^</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^paymanagir:9_ru^</w:t>
      </w:r>
      <w:r w:rsidRPr="005704A1">
        <w:rPr>
          <w:rStyle w:val="FootnoteReference"/>
          <w:rFonts w:ascii="Calibri" w:hAnsi="Calibri"/>
        </w:rPr>
        <w:footnoteReference w:id="12"/>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^paymanagir:10_ru^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^paymanagir:11_ru^</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^paymanagir:12_ru^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^paymanagir:13_ru^</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^paymanagir:14_ru^</w:t>
      </w:r>
      <w:r w:rsidRPr="005704A1">
        <w:rPr>
          <w:rStyle w:val="FootnoteReference"/>
          <w:rFonts w:ascii="Calibri" w:hAnsi="Calibri"/>
        </w:rPr>
        <w:footnoteReference w:id="13"/>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^paymanagir:15_ru^</w:t>
      </w:r>
      <w:r w:rsidRPr="005704A1">
        <w:rPr>
          <w:rStyle w:val="FootnoteReference"/>
          <w:rFonts w:ascii="Calibri" w:hAnsi="Calibri"/>
        </w:rPr>
        <w:footnoteReference w:id="14"/>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^paymanagir:16_ru^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^paymanagir:17_ru^</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lastRenderedPageBreak/>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^paymanagir:18_ru^</w:t>
      </w:r>
      <w:r w:rsidRPr="005704A1">
        <w:rPr>
          <w:rStyle w:val="FootnoteReference"/>
          <w:rFonts w:ascii="Calibri" w:hAnsi="Calibri"/>
        </w:rPr>
        <w:footnoteReference w:id="15"/>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внутреннего аудита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Смотри прикрепленный файл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РА 71, Абовян, Армавир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средств, с момента подписания договора на основании договора до 25.12.2027. 
                    </w:t>
              </w:r>
            </w:p>
          </w:tc>
        </w:tr>
      </w:tbl>
    </w:p>
    <w:p w:rsidR="0087557D" w:rsidRDefault="00F858E6" w:rsidP="0087557D">
      <w:pPr>
        <w:pStyle w:val="NormalWeb"/>
      </w:pPr>
      <w:r w:rsidRPr="00496FAD">
        <w:rPr>
          <w:rFonts w:ascii="Calibri" w:hAnsi="Calibri"/>
          <w:color w:val="000000" w:themeColor="text1"/>
        </w:rPr>
        <w:t>*</w:t>
      </w:r>
      <w:r w:rsidR="00E07252">
        <w:rPr>
          <w:rFonts w:ascii="Calibri" w:hAnsi="Calibri"/>
          <w:color w:val="000000" w:themeColor="text1"/>
          <w:lang w:val="hy-AM"/>
        </w:rPr>
        <w:t xml:space="preserve"> </w:t>
      </w:r>
      <w:r w:rsidR="0087557D">
        <w:rPr>
          <w:rStyle w:val="Emphasis"/>
          <w:rFonts w:eastAsiaTheme="majorEastAsi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87557D">
        <w:rPr>
          <w:rStyle w:val="Emphasis"/>
          <w:rFonts w:eastAsiaTheme="majorEastAsia"/>
          <w:color w:val="000000"/>
        </w:rPr>
        <w:t>.</w:t>
      </w:r>
    </w:p>
    <w:p w:rsidR="0087557D" w:rsidRDefault="0087557D" w:rsidP="0087557D">
      <w:pPr>
        <w:pStyle w:val="NormalWeb"/>
      </w:pPr>
      <w:r>
        <w:t xml:space="preserve">** </w:t>
      </w:r>
      <w:r>
        <w:rPr>
          <w:rStyle w:val="Emphasis"/>
          <w:rFonts w:eastAsiaTheme="majorEastAsia"/>
          <w:sz w:val="22"/>
          <w:szCs w:val="22"/>
        </w:rPr>
        <w:t>Если договор заключается на основании части 6 статьи 15 Закона РА "О закупках",</w:t>
      </w:r>
      <w:r>
        <w:rPr>
          <w:rStyle w:val="Emphasis"/>
          <w:rFonts w:eastAsiaTheme="majorEastAsia"/>
          <w:color w:val="000000"/>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lastRenderedPageBreak/>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6"/>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8668DD"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7"/>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8668DD"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DEC" w:rsidRDefault="001D2DEC" w:rsidP="00F858E6">
      <w:pPr>
        <w:spacing w:after="0" w:line="240" w:lineRule="auto"/>
      </w:pPr>
      <w:r>
        <w:separator/>
      </w:r>
    </w:p>
  </w:endnote>
  <w:endnote w:type="continuationSeparator" w:id="1">
    <w:p w:rsidR="001D2DEC" w:rsidRDefault="001D2DEC" w:rsidP="00F85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altName w:val="Sylfaen"/>
    <w:panose1 w:val="010A0502050306030303"/>
    <w:charset w:val="00"/>
    <w:family w:val="roman"/>
    <w:pitch w:val="variable"/>
    <w:sig w:usb0="04000687" w:usb1="000000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DEC" w:rsidRDefault="001D2DEC" w:rsidP="00F858E6">
      <w:pPr>
        <w:spacing w:after="0" w:line="240" w:lineRule="auto"/>
      </w:pPr>
      <w:r>
        <w:separator/>
      </w:r>
    </w:p>
  </w:footnote>
  <w:footnote w:type="continuationSeparator" w:id="1">
    <w:p w:rsidR="001D2DEC" w:rsidRDefault="001D2DEC" w:rsidP="00F858E6">
      <w:pPr>
        <w:spacing w:after="0" w:line="240" w:lineRule="auto"/>
      </w:pPr>
      <w:r>
        <w:continuationSeparator/>
      </w:r>
    </w:p>
  </w:footnote>
  <w:footnote w:id="2">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3">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4">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5">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6">
    <w:p w:rsidR="00CF3476" w:rsidRDefault="00CF3476" w:rsidP="00CF3476">
      <w:pPr>
        <w:pStyle w:val="FootnoteText"/>
        <w:jc w:val="both"/>
        <w:rPr>
          <w:rFonts w:ascii="Calibri" w:hAnsi="Calibri"/>
        </w:rPr>
      </w:pPr>
    </w:p>
  </w:footnote>
  <w:footnote w:id="7">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8">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9">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1">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2">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3">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4">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5">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5E3909" w:rsidRPr="00241AB0" w:rsidRDefault="005C4D45" w:rsidP="005C4D45">
      <w:pPr>
        <w:pStyle w:val="FootnoteText"/>
        <w:jc w:val="both"/>
        <w:rPr>
          <w:rFonts w:ascii="Calibri" w:hAnsi="Calibri"/>
          <w:i/>
          <w:sz w:val="16"/>
        </w:rPr>
      </w:pPr>
      <w:r w:rsidRPr="00241AB0">
        <w:rPr>
          <w:rFonts w:ascii="Calibri" w:hAnsi="Calibri"/>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6">
    <w:p w:rsidR="006029E0" w:rsidRPr="00C83ECA" w:rsidRDefault="006029E0" w:rsidP="00F858E6">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C83ECA" w:rsidRDefault="006029E0" w:rsidP="00F858E6">
      <w:pPr>
        <w:pStyle w:val="FootnoteText"/>
        <w:jc w:val="both"/>
        <w:rPr>
          <w:rFonts w:ascii="GHEA Grapalat" w:hAnsi="GHEA Grapalat"/>
          <w:sz w:val="2"/>
          <w:szCs w:val="2"/>
        </w:rPr>
      </w:pPr>
    </w:p>
  </w:footnote>
  <w:footnote w:id="17">
    <w:p w:rsidR="006029E0" w:rsidRPr="000952DE" w:rsidRDefault="006029E0" w:rsidP="00F858E6">
      <w:pPr>
        <w:widowControl w:val="0"/>
        <w:rPr>
          <w:rFonts w:ascii="GHEA Grapalat" w:hAnsi="GHEA Grapalat"/>
          <w:i/>
          <w:sz w:val="20"/>
          <w:szCs w:val="20"/>
          <w:lang w:val="ru-RU"/>
        </w:rPr>
      </w:pPr>
      <w:r w:rsidRPr="000952DE">
        <w:rPr>
          <w:rStyle w:val="FootnoteReference"/>
          <w:sz w:val="20"/>
          <w:szCs w:val="20"/>
          <w:lang w:val="ru-RU"/>
        </w:rPr>
        <w:t>**</w:t>
      </w:r>
      <w:r w:rsidRPr="000952DE">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3">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6">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8"/>
  </w:num>
  <w:num w:numId="3">
    <w:abstractNumId w:val="6"/>
  </w:num>
  <w:num w:numId="4">
    <w:abstractNumId w:val="9"/>
  </w:num>
  <w:num w:numId="5">
    <w:abstractNumId w:val="26"/>
  </w:num>
  <w:num w:numId="6">
    <w:abstractNumId w:val="21"/>
  </w:num>
  <w:num w:numId="7">
    <w:abstractNumId w:val="16"/>
  </w:num>
  <w:num w:numId="8">
    <w:abstractNumId w:val="3"/>
  </w:num>
  <w:num w:numId="9">
    <w:abstractNumId w:val="2"/>
  </w:num>
  <w:num w:numId="10">
    <w:abstractNumId w:val="7"/>
  </w:num>
  <w:num w:numId="11">
    <w:abstractNumId w:val="15"/>
  </w:num>
  <w:num w:numId="12">
    <w:abstractNumId w:val="12"/>
  </w:num>
  <w:num w:numId="13">
    <w:abstractNumId w:val="25"/>
  </w:num>
  <w:num w:numId="14">
    <w:abstractNumId w:val="22"/>
  </w:num>
  <w:num w:numId="15">
    <w:abstractNumId w:val="23"/>
  </w:num>
  <w:num w:numId="16">
    <w:abstractNumId w:val="14"/>
  </w:num>
  <w:num w:numId="17">
    <w:abstractNumId w:val="19"/>
  </w:num>
  <w:num w:numId="18">
    <w:abstractNumId w:val="18"/>
  </w:num>
  <w:num w:numId="19">
    <w:abstractNumId w:val="17"/>
  </w:num>
  <w:num w:numId="20">
    <w:abstractNumId w:val="20"/>
  </w:num>
  <w:num w:numId="21">
    <w:abstractNumId w:val="11"/>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4"/>
  </w:num>
  <w:num w:numId="26">
    <w:abstractNumId w:val="0"/>
  </w:num>
  <w:num w:numId="27">
    <w:abstractNumId w:val="10"/>
  </w:num>
  <w:num w:numId="2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F858E6"/>
    <w:rsid w:val="000373E9"/>
    <w:rsid w:val="00073746"/>
    <w:rsid w:val="0007643D"/>
    <w:rsid w:val="0007703A"/>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B20C7"/>
    <w:rsid w:val="002F0875"/>
    <w:rsid w:val="00321D4A"/>
    <w:rsid w:val="003545B4"/>
    <w:rsid w:val="00367A96"/>
    <w:rsid w:val="003B4F4C"/>
    <w:rsid w:val="003B7B18"/>
    <w:rsid w:val="004013E3"/>
    <w:rsid w:val="004540AB"/>
    <w:rsid w:val="00475256"/>
    <w:rsid w:val="00475CCF"/>
    <w:rsid w:val="00486F10"/>
    <w:rsid w:val="00496FAD"/>
    <w:rsid w:val="004B2268"/>
    <w:rsid w:val="004D07F8"/>
    <w:rsid w:val="00516F8D"/>
    <w:rsid w:val="00525C8E"/>
    <w:rsid w:val="00544E41"/>
    <w:rsid w:val="005B34F7"/>
    <w:rsid w:val="005B433C"/>
    <w:rsid w:val="005C4D45"/>
    <w:rsid w:val="005E3909"/>
    <w:rsid w:val="005F4C87"/>
    <w:rsid w:val="006029E0"/>
    <w:rsid w:val="00625334"/>
    <w:rsid w:val="00637B4C"/>
    <w:rsid w:val="00641DF7"/>
    <w:rsid w:val="00655817"/>
    <w:rsid w:val="00672339"/>
    <w:rsid w:val="006912E6"/>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A5D69"/>
    <w:rsid w:val="008B5BC4"/>
    <w:rsid w:val="008B65A7"/>
    <w:rsid w:val="008D1FBA"/>
    <w:rsid w:val="008E1AA9"/>
    <w:rsid w:val="008F4057"/>
    <w:rsid w:val="008F6AA9"/>
    <w:rsid w:val="00932BD0"/>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C21F0D"/>
    <w:rsid w:val="00C23E21"/>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r="http://schemas.openxmlformats.org/officeDocument/2006/relationships" xmlns:w="http://schemas.openxmlformats.org/wordprocessingml/2006/main">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57</Pages>
  <Words>15474</Words>
  <Characters>88206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102</cp:revision>
  <dcterms:created xsi:type="dcterms:W3CDTF">2021-01-20T14:35:00Z</dcterms:created>
  <dcterms:modified xsi:type="dcterms:W3CDTF">2023-08-04T10:07:00Z</dcterms:modified>
</cp:coreProperties>
</file>