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ԷԱՃԱՊՁԲ-ՈԶ/2025/Լ-19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снаряжение и аксессуары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ԷԱՃԱՊՁԲ-ՈԶ/2025/Լ-19</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снаряжение и аксессуары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снаряжение и аксессуары</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ԷԱՃԱՊՁԲ-ՈԶ/2025/Լ-19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снаряжение и аксессуары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ԷԱՃԱՊՁԲ-ՈԶ/2025/Լ-19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ԷԱՃԱՊՁԲ-ՈԶ/2025/Լ-19"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ԷԱՃԱՊՁԲ-ՈԶ/2025/Լ-19"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ԷԱՃԱՊՁԲ-ՈԶ/2025/Լ-19*.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ԷԱՃԱՊՁԲ-ՈԶ/2025/Լ-19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 из камуфляжной ткани "Рип-Стоп": 35% вискоза 65% полиэстер, плотность 1м/2 170-195г, прямого кроя. Пояс со шлевками (ширина ремня 6см), застегивается на 2 пуговицы и цепочку. Внешние карманы на подкладке расположены под наклоном. По бокам, на коленях, продуманные объемные тройные накладные карманы с клапаном, закрывающимся на липкую ленту. Встроенный карман с застежкой на пуговицу на правой стороне задней части брюк.Поставщик перед поставкой должен предоставить образец в ответственный отдел для соответствия внешнего вида утвержденному образцу.
Упаковка: в картонных коробках по 10 штук в ящике, в ассортименте в прозрачных полиэтиленовых пакетах по 1 штуке в пакете. Ящики маркируются, на этикетках должно быть указано наименование ассортимента, количество, размеры, наименование изготовителя, месяц и год изготовления.
   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партию.Размер - шкала роста. 44/2 – 62/6 количество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Рюки  выполнены из ткани черного цвета типа "Рип-Стоп" 35% вискоза 65% полиэстер, плотность 1м/2 180-195г, прямой контур. Пояс со шлевками (ширина ремня 6см), застегивается на 2 пуговицы и цепочку. Внешние карманы на подкладке расположены под наклоном. По бокам, на коленях, продуманные объемные тройные накладные карманы с клапаном, закрывающимся на липкую ленту. Встроенный карман с застежкой на пуговицу на правой стороне задней части брюк.Поставщик перед поставкой должен предоставить образец в ответственный отдел для соответствия внешнего вида утвержденному образцу.
Упаковка: в картонных коробках по 10 штук в ящике, в ассортименте в прозрачных полиэтиленовых пакетах по 1 штуке в пакете. Ящики маркируются, на этикетках должно быть указано наименование ассортимента, количество, размеры, наименование изготовителя, месяц и год изготовления. 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
    Размер - шкала роста. 44/2 – 62/6 количество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полушерстяная ткань: 30% шерсть, 70% акрил, тип ткани 6 сорт, 1 кв/м 490г, полупрямая (противоположные направления) ткань рукава и талии 1/1 размера, горловина круглая. На левой груди есть накладной карман с клапаном. На правой стороне переда, равной верхнему краю накладного кармана, расположенного на левой груди, прикреплена надпись ««ПОЛИЦИЯ»» (ширина 3 см, длина 12 см), на спине кусочки с надписью ««ПОЛИЦИЯ/ВОЙСКА»» (ширина 8 см, длина 29 см) (черный цвет, вышивка на ткани) с краями, обработанными красным цветом, с закрытой каймой. На плечах и локтях пришита черная замшевая ткань с прострочкой в шахматном порядке.
На 60 мм ниже плечевой зоны левой руки пришит герб Полиции РА, а на 60 мм ниже плечевой зоны правой руки – герб Полиции РА. вшита Республика Армения. Нарукавники вышитые, боковые детали выполнены красным цветом с закрытой каймой.Организация-поставщик должна представить образец в ответственный отдел перед поставкой, чтобы внешний вид соответствовал утвержденному образцу.Упаковка: в картонных коробках по 10 штук в ящике, в ассортименте в прозрачных полиэтиленовых пакетах по 1 штуке в пакете. 
Ящики маркируются, на этикетках должно быть указано наименование ассортимента, количество, размеры, наименование фирмы-изготовителя, месяц и год выпуска и техническая спецификация. номер состояния.
   При необходимости по запросу ответственного ведомства организация-поставщик предоставляет заключение лабораторных исследований, выданное лицензированной организацией, о составе ткани, стабильности красителя и поверхностной плотности.
   Размер - шкала роста. 44/2 – 62/6, количество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куртка предназначена для офицеров спецподразделения. Передняя часть боевой куртки должна состоять из черной синтетической ткани (типа «Кондор», поверхностная плотность 1 м/кв. 285 грамм), подкладка из черной сетчатой ткани. Жилет состоит из переда и спинки в виде безрукавки. Спинка выполнена из 1 детали, перед – из 2 деталей, которые соединены между собой по центру переда цепочкой. Передняя часть к задней соединяются между собой в боковых (по 2 с каждой стороны) и плечевых (по 1 с каждой стороны) зонах с помощью лямок, увеличивающих и уменьшающих размер жилета. Предусмотреть карман с наклейкой на спине для накидки-плеча и салфетку с надписью «ПОЛИЦИЯ» над карманом, карман с наклейкой под карманом: 1-й мед. для поставок гуманитарной помощи.
Предусмотрите следующие карманы спереди:
- пистолет для Макарова с левой стороны,
- пистолет для ящика Макарова с левой стороны,
- для Радикояна, с левой стороны,
- для браслета, с правой стороны,
- для баллончика со слезоточивым газом, с правой стороны,
- для фонарика, с правой стороны,
- для 2-х ящиков для хранения винтовок с левой стороны (отделать внутреннюю часть карманов такой же деталью, чтобы карман преждевременно не изнашивался),
- для дубинки с правой стороны.
По нижним краям жилета предусмотреть: (1 сзади, 2 спереди) шлевки шириной 6 см из синтетического пояса для ремня. Образец согласовываем с заказчиком.Упаковка: в коробках, до 20 штук в коробках, в ассортименте в прозрачных полиэтиленовых пакетах, по 1 штуке в одном пакете. Ящики маркируются, на этикетках должно быть указано наименование ассортимента, количество, размеры, наименование поставщика и производителя, месяц и год изготовления. 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 Размер и количество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Полухлопок темно-синего цвета, с бретелями (длина бретеля 100 мм, ширина 45 мм, длина петли 60 мм, ширина 50 мм с накладкой на бретель из ткани темно-синего цвета) и отложным воротником (поло), 35 % хлопок, 65 %  искусственные волокна, вес 1 м/2 – 220-250г. Прямой крой, подходит под брюки. Планка с тремя пуговицами спереди. Длина рукава до локтя. Плечевые части обработаны цветной тканью (ткань согласовывать с заказчиком). Вверху кармана на высоте 2 см пришивается овальная нашивка шириной 5 см и длиной 7 см для нашивки. На верхней части спины шириной 8 см и длиной 29 см вышитая на темно-синей или черной ткани надпись «ПОЛИЦИЯ/ВОЙСКА» и на правой груди шириной 3 см и длиной 13 см на темно-синей ткани вышита надпись слова "ПОЛИЦИЯ", тканевые стороны надписей выполнены красным с закрытой каймой.
На 60 мм ниже плечевой зоны левой руки пришит герб Полиции РА, а на 60 мм ниже плечевой зоны правой руки – герб Полиции РА. вшита Республика Армения. Повязки вышиты однотонным узором, бока обработаны красным цветом с закрытой каймой. Упаковка: в коробках, до 20 штук в коробках, в ассортименте в прозрачных полиэтиленовых пакетах, по 1 штуке в одном пакете. Гаки маркируются, на этикетках должно быть указано наименование ассортимента, количество, размеры, наименование поставщика и производителя, месяц и год производства. 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
     Размер - шкала роста. 44/2 – 62/6 количество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полухлопок, с бретелями , с бретелями (длина бретеля 100 мм, ширина 45 мм, длина петли 60 мм, ширина 50 мм с накладкой на бретель из ткани темно-синего цвета) и отложным воротником (поло), 35 % хлопок, 65 %  искусственные волокна, вес 1 м/2 – 220-250г. Прямой крой, подходит под брюки. Планка с тремя пуговицами спереди. Длина рукава до локтя. Плечевые части обработаны цветной тканью (ткань согласовывать с заказчиком). Вверху кармана на высоте 2 см пришивается овальная нашивка шириной 5 см и длиной 7 см для нашивки. На верхней части спины шириной 8 см и длиной 29 см вышитая на темно-синей или черной ткани надпись «ПОЛИЦИЯ/ВОЙСКА» и на правой груди шириной 3 см и длиной 13 см на темно-синей ткани вышита надпись слова "ПОЛИЦИЯ", тканевые стороны надписей выполнены красным с закрытой каймой.
На 60 мм ниже плечевой зоны левой руки пришит герб Полиции РА, а на 60 мм ниже плечевой зоны правой руки – герб Полиции РА. вшита Республика Армения. Повязки вышиты однотонным узором, бока обработаны красным цветом с закрытой каймой.Организация-поставщик должна представить образец в ответственный отдел перед поставкой, чтобы внешний вид соответствовал утвержденному образцу. Гаки маркируются, на этикетках должно быть указано наименование ассортимента, количество, размеры, наименование поставщика и производителя, месяц и год производства. 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
     Размер - шкала роста. 44/2 – 62/6 количество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летняя черная (боты), из натуральной кожи (толщина кожи: 1,2-1,4 мм). Края подошвы с натяжными деталями сшиваются и прошиваются (ширина швов 70-80 см), способ соединения клеевой. Подошва кожаная. Полукожаный вкладыш (падмешник) помещается в ботинок от пятки до носка. Подошва изготовлена из прочного материала (ПВХ). Организация-поставщик должна представить образец в ответственный отдел перед поставкой, чтобы внешний вид соответствовал утвержденному образцу.  Упаковка: - в картонных коробках, до 10 пар в коробке, коробки маркируются, наименование ассортимента, количество, размеры, наименование производителя, месяц и год выпуска. При необходимости по требованию ответственного ведомства организация-поставщик должна представить на каждую поставляемую партию заключение лабораторных исследований, выданное лицензированной организацией, о качестве кожи и стойкости краски.
    Шкала размеров. 38 – 47 кол-во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Белье: теплое (комплект). Состоит из футболки и штанов. Изготовлен из хлопчатобумажной ткани (внутренняя часть на подкладке), цвет коричневый или черный.
Майка выполнена прямого кроя, рукав длинный, вырез горловины обработан трикотажной манжетой шириной 2см, окантовка двойной вышивкой шириной 4-5мм.
Брюки - плиссированные, прямого кроя, пояс с трикотажной манжетой шириной 2см. Нижний край трусиков окаймлен двойной вышивкой шириной 4-5 мм, внешний вид соответствует утвержденному образцу. Штамп размера изделия размещается на внутренней стороне рубашки и брюк. Упаковка: с крючками, 25-30 комплектов в одном крючке. Гаки - маркированные, на которых должны быть указаны наименование сортамента, количество, размеры, наименование организации-изготовителя, месяц и год изготовления. Организация-поставщик перед поставкой должна предоставить образцы в 2-х экземплярах на согласование в ответственный отдел.
Размер - шкала роста. Количества 42/2 – 60/5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полурукав белая, выполнена в прямом крое, рукав короткий, 1м/кв 170-180±2%г, вырез горловины выполнен трикотажной манжетой шириной 2-3см, окантовка двойной вышивкой шириной 4-5мм. Ткань трикотажная, для оперативной чернополевой формы, состав хлопок. Бирка с указанием размера пришивается под швом верхнего края спинки рубашки. Края рукавов и юбки плиссированы шириной 2 см и окантованы двойной бейкой шириной 4-5 мм.Внешний вид по утвержденной выкройке. Организация-поставщик должна представить образец в ответственный отдел перед поставкой, чтобы внешний вид соответствовал утвержденному образцу. Упаковка: в коробках, до 20 штук в коробках, в ассортименте в прозрачных полиэтиленовых пакетах, по 1 штуке в одном пакете. Гаки маркируются, на этикетках должно быть указано наименование ассортимента, количество, размеры, наименование поставщика и производителя, месяц и год производства.При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 Размер - шкала роста. 44/2 – 62/6 количество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полурукав черная, выполнена в прямом крое, рукав короткий, 1м/кв 170-180±2%г, вырез горловины выполнен трикотажной манжетой шириной 2-3см, окантовка двойной вышивкой шириной 4-5мм. Ткань трикотажная, для оперативной чернополевой формы, состав хлопок. Бирка с указанием размера пришивается под швом верхнего края спинки рубашки. Края рукавов и юбки плиссированы шириной 2 см и окантованы двойной бейкой шириной 4-5 мм.Внешний вид по утвержденной выкройке. Организация-поставщик должна представить образец в ответственный отдел перед поставкой, чтобы внешний вид соответствовал утвержденному образцу. Упаковка: в коробках, до 20 штук в коробках, в ассортименте в прозрачных полиэтиленовых пакетах, по 1 штуке в одном пакете. Гаки маркируются, на этикетках должно быть указано наименование ассортимента, количество, размеры, месяц и год производства.При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 Размер - шкала роста. 44/2 – 62/6 количество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из водоотталкивающей ткани темно-бирюзового цвета, прямого силуэта, с отложным воротником, отстегивающимся капюшоном и планкой на пяти пуговицах с потайным узлом по центру. По скату юбки наискось вставлены поперечные прорези. Спинка с открывающимся наружу верхним швом.
     Размер - шкала роста. 46/3 - 62/6, количество по желанию заказчика.
     Организация-поставщик должна представить образец в ответственный отдел перед поставкой, чтобы внешний вид соответствовал утвержденному образцу. Упаковка: в картонных коробках по 5 штук в коробке, в ассортименте в прозрачных полиэтиленовых пакетах по 1 штуке в одном пакете. Ящики маркируются, на этикетках должны быть указаны наименование ассортимента, количество, размеры, наименование изготовителя, месяц и год изготовления и номер технического состояния.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100% акриловой ткани черного цвета. Это пентаграмма. Подлокотник с трикотажной эластичной манжетой. Внешний вид по утвержденному образцу. Упаковка с крючками, на одном крючке - 50 г. Хакер отметился. На этикетке должны быть указаны наименование ассортимента, количество, наименование производителя, месяц и год производства и номер технического состояния. Организация-поставщик должна предоставить образец ответственному отделу перед поставкой, чтобы внешний вид соответствовал утвержденному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Синтетическая ткань, черный ремешок шириной 35 мм с металлической пряжкой.
   Ремень должен быть 4-х размеров: размер 1 - 1050 мм (30%), размер 2 - 1150 мм (55%), размер 3 - 1250 мм (10%) и размер 4 - 1500 мм (5%).   
   Организация-поставщик должна предоставить образец ответственному отделу перед поставкой, чтобы внешний вид соответствовал утвержденному образцу. Упаковка с крючками, на крючке 100 штук. На хаках маркируется, наименование ассортимента, количество, размеры, название организации-производителя, месяц и год производства и тех. номер условия.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հետո- 1000 հատ-1-ին եռամսյակ, 1000 հատ-2-րդ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հետո-300հատ՝ 1-ին եռամսյակ, 200 հատ՝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հետո-300 հատ՝ 3-րդ եռամսյակ, 700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հետո-400 հատ՝ 3-րդ եռամսյակ, 400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հետո-2000 հատ՝ 1-ին եռամսյակ, 1500 հատ՝ 2-րդ եռամսյակ, 1500 հատ՝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հետո-600 հատ՝ 1-ին եռամսյակ, 200 հատ՝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հետո-600 զույգ՝ 1-ին եռամսյակ, 1100 զույգ ՝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հետո-1000 լրակազմ՝ 3-րդ եռամսյակ, 1000 լրակազմ՝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հետո-500 հատ՝ 2-րդ եռամսյակ, 1000 հատ՝ 3-րդ եռամսյակ, 500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հետո-500 հատ՝ 2-րդ եռամսյակ, 1000 հատ՝ 3-րդ եռամսյակ, 500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հետո-522 զույգ՝ 3-րդ եռամսյակ, 1000 զույգ՝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հետո-1000 հատ՝ 3-րդ եռամսյակ, 1025 հատ՝ 4-րդ եռամսյակ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