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983-Ա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anihak9@gmail.com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983-Ա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anihak9@gmail.com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մարտ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ՍՄՍՀ-ԷԱՃԱՊՁԲ-24/16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ՍՄՍՀ-ԷԱՃԱՊՁԲ-24/16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«ՍՄՍՀ-ԷԱՃԱՊՁԲ-24/16»*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Սիսիանի համայնք</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ՍՄՍՀ-ԷԱՃԱՊՁԲ-24/16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«ՍՄՍՀ-ԷԱՃԱՊՁԲ-24/16»*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Սիսիանի համայնք</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ՍՄՍՀ-ԷԱՃԱՊՁԲ-24/16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ՍՄՍՀ-ԷԱՃԱՊՁԲ-24/16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«ՍՄՍՀ-ԷԱՃԱՊՁԲ-24/16»*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Սիսիանի համայնք</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էլեկտրական միկրոավտոբուս
Արտադրման տարեթիվը՝ 2024- 2025 թվական 
Նոր, չօգտագործված
Նստատեղեր առնվազն 17 նստատեղ (ներառյալ  վարորդի նստատեղը): 
Չափեր/ երկ. Լայն. Բարձ.  (մմ) առնվազն 5990x2000x2470։
Սեփական քաշ(կգ) առնվազն 2920 : 
Անվային բազա (մմ) առնվազն 3750 : 
Անիվներ ՝ առնվազն 215/75R16C
Արագություն (կմ/ժ) առնվազն 100 : 
Հզորություն (կՎտ) առնվազն 55 : 
Պտտող մոմենտ (Ն/մ) առնվազն 170 : 
Մարտկոցի տեսակ -լիթիումի երկաթի ֆոսֆատ: 
Մարտկոցների հզորություն (կՎտ/ժ) առնվազն առնվազն 86.55: 
Առջևի էլեկտրական ձախ և աջ կողապակիներ : 
Լուսադիոդային ցերեկային վարման լապտերներ: 
Հետևի դուռ : 
Վարորդի կարգավորվող նստատեղ : 
Հեռակառավարման բանալի։
Կենտրոնական բլոկավորում:
Արգելակման համակարգ առնվազն ABS+EBD 
Հետադարձ ռադար : 
Առջևի և հետևի օդորակիչ A/C: 
Փոփոխական հոսանքով լիցքավորման պորտ : 
Հաստատուն հոսանքով լիցքավորման պորտ : 
Գույնը- նախապես համաձայնեցնել պատվիրատուի հետ։
Led էկրանով վիդեո ռեգիստեր ապահովված տեսախցիկներով
Երաշխիք-առնվազն 2 տարի և/կամ 100 000 վազք։
Պարտադիր պայման – 
•	Ավտոմեքենայի վազքը մատակարարից ընդունման  պահին չպետք է գերազանցի 1000 կմ, 
•	Մատակարարը ավտոմեքենաների մատակարարման պահին ՀՀ տարածքում պետք ունենա՝  ավտոպահեստամասերի /ընթացային, թափքի մասի պահեստամասեր/ պահեստ կամ խանութ, վերանորոգման համար անհրաժեշտ բոլոր արտադրամասերը (ընթացամասի, էլեկտրականության, յուղման, անվաբացքի կարգավորման, վուլկանացման, ղեկային մասի, շարժիչի, մեքենայի ախտորոշման և այլ անհրաժեշտ սարքավորումներ և ծառայություններ, ինչպես նաև՝ զոդման և թափքի ներկման աշխատանքներ իրականացնելու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Սյունիք,ք․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